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A32" w:rsidRDefault="00E26A32" w:rsidP="00E26A32">
      <w:pPr>
        <w:widowControl w:val="0"/>
        <w:autoSpaceDE w:val="0"/>
        <w:autoSpaceDN w:val="0"/>
        <w:adjustRightInd w:val="0"/>
        <w:spacing w:after="0" w:line="240" w:lineRule="auto"/>
        <w:ind w:left="7080" w:firstLine="851"/>
        <w:jc w:val="both"/>
        <w:rPr>
          <w:b/>
        </w:rPr>
      </w:pPr>
      <w:r>
        <w:rPr>
          <w:b/>
        </w:rPr>
        <w:t>Проект!</w:t>
      </w:r>
    </w:p>
    <w:p w:rsidR="00E26A32" w:rsidRDefault="00E26A32" w:rsidP="00E26A32">
      <w:pPr>
        <w:widowControl w:val="0"/>
        <w:autoSpaceDE w:val="0"/>
        <w:autoSpaceDN w:val="0"/>
        <w:adjustRightInd w:val="0"/>
        <w:spacing w:after="0" w:line="240" w:lineRule="auto"/>
        <w:ind w:firstLine="851"/>
        <w:jc w:val="both"/>
        <w:rPr>
          <w:b/>
        </w:rPr>
      </w:pPr>
    </w:p>
    <w:p w:rsidR="00C66E4F" w:rsidRPr="00C66E4F" w:rsidRDefault="00E26A32" w:rsidP="00C66E4F">
      <w:pPr>
        <w:spacing w:after="0" w:line="240" w:lineRule="auto"/>
        <w:jc w:val="center"/>
        <w:rPr>
          <w:rFonts w:eastAsia="Calibri" w:cs="Times New Roman"/>
          <w:b/>
          <w:color w:val="000000"/>
          <w:szCs w:val="24"/>
        </w:rPr>
      </w:pPr>
      <w:r>
        <w:rPr>
          <w:b/>
        </w:rPr>
        <w:t>З</w:t>
      </w:r>
      <w:r w:rsidR="00C66E4F" w:rsidRPr="00C66E4F">
        <w:rPr>
          <w:rFonts w:eastAsia="Calibri" w:cs="Times New Roman"/>
          <w:b/>
          <w:color w:val="000000"/>
          <w:szCs w:val="24"/>
        </w:rPr>
        <w:t xml:space="preserve">АКОН </w:t>
      </w:r>
    </w:p>
    <w:p w:rsidR="00C66E4F" w:rsidRPr="00C66E4F" w:rsidRDefault="00C66E4F" w:rsidP="00C66E4F">
      <w:pPr>
        <w:spacing w:after="0" w:line="240" w:lineRule="auto"/>
        <w:jc w:val="center"/>
        <w:rPr>
          <w:rFonts w:eastAsia="Calibri" w:cs="Times New Roman"/>
          <w:b/>
          <w:color w:val="000000"/>
          <w:szCs w:val="24"/>
        </w:rPr>
      </w:pPr>
      <w:r w:rsidRPr="00C66E4F">
        <w:rPr>
          <w:rFonts w:eastAsia="Calibri" w:cs="Times New Roman"/>
          <w:b/>
          <w:color w:val="000000"/>
          <w:szCs w:val="24"/>
        </w:rPr>
        <w:t xml:space="preserve">ЗА ИЗМЕНЕНИЕ И ДОПЪЛНЕНИЕ НА КОДЕКСА НА ТРУДА </w:t>
      </w:r>
    </w:p>
    <w:p w:rsidR="00C66E4F" w:rsidRPr="00C66E4F" w:rsidRDefault="00C66E4F" w:rsidP="00C66E4F">
      <w:pPr>
        <w:jc w:val="both"/>
        <w:rPr>
          <w:rFonts w:eastAsia="Calibri" w:cs="Times New Roman"/>
          <w:szCs w:val="24"/>
        </w:rPr>
      </w:pPr>
    </w:p>
    <w:p w:rsidR="00132C9E" w:rsidRPr="00132C9E" w:rsidRDefault="00132C9E" w:rsidP="00132C9E">
      <w:pPr>
        <w:autoSpaceDE w:val="0"/>
        <w:autoSpaceDN w:val="0"/>
        <w:adjustRightInd w:val="0"/>
        <w:spacing w:after="0" w:line="240" w:lineRule="auto"/>
        <w:jc w:val="both"/>
        <w:rPr>
          <w:rFonts w:cs="Times New Roman"/>
          <w:szCs w:val="24"/>
        </w:rPr>
      </w:pPr>
      <w:r w:rsidRPr="00132C9E">
        <w:rPr>
          <w:rFonts w:cs="Times New Roman"/>
          <w:szCs w:val="24"/>
        </w:rPr>
        <w:t>(</w:t>
      </w:r>
      <w:proofErr w:type="spellStart"/>
      <w:r w:rsidRPr="00132C9E">
        <w:rPr>
          <w:rFonts w:cs="Times New Roman"/>
          <w:szCs w:val="24"/>
        </w:rPr>
        <w:t>обн</w:t>
      </w:r>
      <w:proofErr w:type="spellEnd"/>
      <w:r w:rsidRPr="00132C9E">
        <w:rPr>
          <w:rFonts w:cs="Times New Roman"/>
          <w:szCs w:val="24"/>
        </w:rPr>
        <w:t>., ДВ,</w:t>
      </w:r>
      <w:r w:rsidRPr="00634852">
        <w:rPr>
          <w:rFonts w:cs="Times New Roman"/>
          <w:szCs w:val="24"/>
        </w:rPr>
        <w:t xml:space="preserve"> </w:t>
      </w:r>
      <w:r w:rsidRPr="00132C9E">
        <w:rPr>
          <w:rFonts w:cs="Times New Roman"/>
          <w:szCs w:val="24"/>
        </w:rPr>
        <w:t>бр. 26 и 27 от 1986 г.; изм., бр. 6 от 1988 г.,</w:t>
      </w:r>
      <w:r w:rsidRPr="00634852">
        <w:rPr>
          <w:rFonts w:cs="Times New Roman"/>
          <w:szCs w:val="24"/>
        </w:rPr>
        <w:t xml:space="preserve"> </w:t>
      </w:r>
      <w:r w:rsidRPr="00132C9E">
        <w:rPr>
          <w:rFonts w:cs="Times New Roman"/>
          <w:szCs w:val="24"/>
        </w:rPr>
        <w:t>бр. 21, 30 и 94 от 1990 г., бр. 27, 32 и 104 от</w:t>
      </w:r>
      <w:r w:rsidRPr="00634852">
        <w:rPr>
          <w:rFonts w:cs="Times New Roman"/>
          <w:szCs w:val="24"/>
        </w:rPr>
        <w:t xml:space="preserve"> </w:t>
      </w:r>
      <w:r w:rsidRPr="00132C9E">
        <w:rPr>
          <w:rFonts w:cs="Times New Roman"/>
          <w:szCs w:val="24"/>
        </w:rPr>
        <w:t>1991 г., бр. 23, 26, 88 и 100 от 1992 г.; Решение</w:t>
      </w:r>
      <w:r w:rsidRPr="00634852">
        <w:rPr>
          <w:rFonts w:cs="Times New Roman"/>
          <w:szCs w:val="24"/>
        </w:rPr>
        <w:t xml:space="preserve"> </w:t>
      </w:r>
      <w:r w:rsidRPr="00132C9E">
        <w:rPr>
          <w:rFonts w:cs="Times New Roman"/>
          <w:szCs w:val="24"/>
        </w:rPr>
        <w:t>№ 12 на Конституционния съд от 1995 г. – бр. 69</w:t>
      </w:r>
      <w:r w:rsidRPr="00634852">
        <w:rPr>
          <w:rFonts w:cs="Times New Roman"/>
          <w:szCs w:val="24"/>
        </w:rPr>
        <w:t xml:space="preserve"> </w:t>
      </w:r>
      <w:r w:rsidRPr="00132C9E">
        <w:rPr>
          <w:rFonts w:cs="Times New Roman"/>
          <w:szCs w:val="24"/>
        </w:rPr>
        <w:t>от 1995 г.; изм., бр. 87 от 1995 г., бр. 2, 12 и 28</w:t>
      </w:r>
      <w:r w:rsidRPr="00634852">
        <w:rPr>
          <w:rFonts w:cs="Times New Roman"/>
          <w:szCs w:val="24"/>
        </w:rPr>
        <w:t xml:space="preserve"> </w:t>
      </w:r>
      <w:r w:rsidRPr="00132C9E">
        <w:rPr>
          <w:rFonts w:cs="Times New Roman"/>
          <w:szCs w:val="24"/>
        </w:rPr>
        <w:t>от 1996 г., бр. 124 от 1997 г., бр. 22 от 1998 г.; Решение № 11 на Конституционния съд от</w:t>
      </w:r>
      <w:r w:rsidRPr="00634852">
        <w:rPr>
          <w:rFonts w:cs="Times New Roman"/>
          <w:szCs w:val="24"/>
        </w:rPr>
        <w:t xml:space="preserve"> </w:t>
      </w:r>
      <w:r w:rsidRPr="00132C9E">
        <w:rPr>
          <w:rFonts w:cs="Times New Roman"/>
          <w:szCs w:val="24"/>
        </w:rPr>
        <w:t>1998 г. – бр. 52 от 1998 г.; изм., бр. 56, 83, 108 и</w:t>
      </w:r>
      <w:r w:rsidRPr="00634852">
        <w:rPr>
          <w:rFonts w:cs="Times New Roman"/>
          <w:szCs w:val="24"/>
        </w:rPr>
        <w:t xml:space="preserve"> </w:t>
      </w:r>
      <w:r w:rsidRPr="00132C9E">
        <w:rPr>
          <w:rFonts w:cs="Times New Roman"/>
          <w:szCs w:val="24"/>
        </w:rPr>
        <w:t>133 от 1998 г., бр. 51, 67 и 110 от 1999 г., бр. 25</w:t>
      </w:r>
      <w:r w:rsidRPr="00634852">
        <w:rPr>
          <w:rFonts w:cs="Times New Roman"/>
          <w:szCs w:val="24"/>
        </w:rPr>
        <w:t xml:space="preserve"> </w:t>
      </w:r>
      <w:r w:rsidRPr="00132C9E">
        <w:rPr>
          <w:rFonts w:cs="Times New Roman"/>
          <w:szCs w:val="24"/>
        </w:rPr>
        <w:t>от 2001 г., бр. 1, 105 и 120 от 2002 г., бр. 18, 86</w:t>
      </w:r>
      <w:r w:rsidRPr="00634852">
        <w:rPr>
          <w:rFonts w:cs="Times New Roman"/>
          <w:szCs w:val="24"/>
        </w:rPr>
        <w:t xml:space="preserve"> </w:t>
      </w:r>
      <w:r w:rsidRPr="00132C9E">
        <w:rPr>
          <w:rFonts w:cs="Times New Roman"/>
          <w:szCs w:val="24"/>
        </w:rPr>
        <w:t>и 95 от 2003 г., бр. 52 от 2004 г., бр. 19, 27, 46,</w:t>
      </w:r>
      <w:r w:rsidRPr="00634852">
        <w:rPr>
          <w:rFonts w:cs="Times New Roman"/>
          <w:szCs w:val="24"/>
        </w:rPr>
        <w:t xml:space="preserve"> </w:t>
      </w:r>
      <w:r w:rsidRPr="00132C9E">
        <w:rPr>
          <w:rFonts w:cs="Times New Roman"/>
          <w:szCs w:val="24"/>
        </w:rPr>
        <w:t>76, 83 и 105 от 2005 г., бр. 24, 30, 48, 57, 68, 75,</w:t>
      </w:r>
      <w:r w:rsidRPr="00634852">
        <w:rPr>
          <w:rFonts w:cs="Times New Roman"/>
          <w:szCs w:val="24"/>
        </w:rPr>
        <w:t xml:space="preserve"> </w:t>
      </w:r>
      <w:r w:rsidRPr="00132C9E">
        <w:rPr>
          <w:rFonts w:cs="Times New Roman"/>
          <w:szCs w:val="24"/>
        </w:rPr>
        <w:t>102 и 105 от 2006 г., бр. 40, 46, 59, 64 и 104 от 2007 г., бр. 43, 94, 108 и 109 от 2008 г., бр. 35,</w:t>
      </w:r>
      <w:r w:rsidRPr="00634852">
        <w:rPr>
          <w:rFonts w:cs="Times New Roman"/>
          <w:szCs w:val="24"/>
        </w:rPr>
        <w:t xml:space="preserve"> </w:t>
      </w:r>
      <w:r w:rsidRPr="00132C9E">
        <w:rPr>
          <w:rFonts w:cs="Times New Roman"/>
          <w:szCs w:val="24"/>
        </w:rPr>
        <w:t>41 и 103 от 2009 г., бр. 15, 46, 58 и 77 от 2010 г.;</w:t>
      </w:r>
      <w:r w:rsidRPr="00634852">
        <w:rPr>
          <w:rFonts w:cs="Times New Roman"/>
          <w:szCs w:val="24"/>
        </w:rPr>
        <w:t xml:space="preserve"> </w:t>
      </w:r>
      <w:r w:rsidRPr="00132C9E">
        <w:rPr>
          <w:rFonts w:cs="Times New Roman"/>
          <w:szCs w:val="24"/>
        </w:rPr>
        <w:t>Решение № 12 на Конституционния съд от 2010 г.</w:t>
      </w:r>
      <w:r w:rsidRPr="00634852">
        <w:rPr>
          <w:rFonts w:cs="Times New Roman"/>
          <w:szCs w:val="24"/>
        </w:rPr>
        <w:t xml:space="preserve"> </w:t>
      </w:r>
      <w:r w:rsidRPr="00132C9E">
        <w:rPr>
          <w:rFonts w:cs="Times New Roman"/>
          <w:szCs w:val="24"/>
        </w:rPr>
        <w:t>– бр. 91 от 2010 г.; изм., бр. 100 и 101 от 2010 г.,</w:t>
      </w:r>
      <w:r w:rsidRPr="00634852">
        <w:rPr>
          <w:rFonts w:cs="Times New Roman"/>
          <w:szCs w:val="24"/>
        </w:rPr>
        <w:t xml:space="preserve"> </w:t>
      </w:r>
      <w:r w:rsidRPr="00132C9E">
        <w:rPr>
          <w:rFonts w:cs="Times New Roman"/>
          <w:szCs w:val="24"/>
        </w:rPr>
        <w:t>бр. 18, 33, 61 и 82 от 2011 г., бр. 7, 15, 20 и 38</w:t>
      </w:r>
      <w:r w:rsidRPr="00634852">
        <w:rPr>
          <w:rFonts w:cs="Times New Roman"/>
          <w:szCs w:val="24"/>
        </w:rPr>
        <w:t xml:space="preserve"> </w:t>
      </w:r>
      <w:r w:rsidRPr="00132C9E">
        <w:rPr>
          <w:rFonts w:cs="Times New Roman"/>
          <w:szCs w:val="24"/>
        </w:rPr>
        <w:t>от 2012 г.; Решение № 7 на Конституционния</w:t>
      </w:r>
      <w:r w:rsidRPr="00634852">
        <w:rPr>
          <w:rFonts w:cs="Times New Roman"/>
          <w:szCs w:val="24"/>
        </w:rPr>
        <w:t xml:space="preserve"> </w:t>
      </w:r>
      <w:r w:rsidRPr="00132C9E">
        <w:rPr>
          <w:rFonts w:cs="Times New Roman"/>
          <w:szCs w:val="24"/>
        </w:rPr>
        <w:t>съд от 2012 г. – бр. 49 от 2012 г.; изм., бр. 77 и</w:t>
      </w:r>
      <w:r w:rsidRPr="00634852">
        <w:rPr>
          <w:rFonts w:cs="Times New Roman"/>
          <w:szCs w:val="24"/>
        </w:rPr>
        <w:t xml:space="preserve"> </w:t>
      </w:r>
      <w:r w:rsidRPr="00132C9E">
        <w:rPr>
          <w:rFonts w:cs="Times New Roman"/>
          <w:szCs w:val="24"/>
        </w:rPr>
        <w:t>82 от 2012 г., бр. 15 и 104 от 2013 г., бр. 1, 27</w:t>
      </w:r>
      <w:r w:rsidRPr="00634852">
        <w:rPr>
          <w:rFonts w:cs="Times New Roman"/>
          <w:szCs w:val="24"/>
        </w:rPr>
        <w:t xml:space="preserve"> </w:t>
      </w:r>
      <w:r w:rsidRPr="00132C9E">
        <w:rPr>
          <w:rFonts w:cs="Times New Roman"/>
          <w:szCs w:val="24"/>
        </w:rPr>
        <w:t xml:space="preserve">и 61 от 2014 г., бр. 54, 61, 79 и 98 от 2015 г., бр. 8, </w:t>
      </w:r>
      <w:hyperlink r:id="rId9" w:history="1">
        <w:r w:rsidRPr="00132C9E">
          <w:rPr>
            <w:rFonts w:cs="Times New Roman"/>
            <w:szCs w:val="24"/>
          </w:rPr>
          <w:t>57</w:t>
        </w:r>
      </w:hyperlink>
      <w:r w:rsidRPr="00132C9E">
        <w:rPr>
          <w:rFonts w:cs="Times New Roman"/>
          <w:szCs w:val="24"/>
        </w:rPr>
        <w:t xml:space="preserve">, 59, 98 и 105 от 2016 г., </w:t>
      </w:r>
      <w:hyperlink r:id="rId10" w:history="1">
        <w:r w:rsidRPr="00132C9E">
          <w:rPr>
            <w:rFonts w:cs="Times New Roman"/>
            <w:szCs w:val="24"/>
          </w:rPr>
          <w:t>бр. 85</w:t>
        </w:r>
      </w:hyperlink>
      <w:r w:rsidRPr="00132C9E">
        <w:rPr>
          <w:rFonts w:cs="Times New Roman"/>
          <w:szCs w:val="24"/>
        </w:rPr>
        <w:t xml:space="preserve">, 86 и </w:t>
      </w:r>
      <w:hyperlink r:id="rId11" w:history="1">
        <w:r w:rsidRPr="00132C9E">
          <w:rPr>
            <w:rFonts w:cs="Times New Roman"/>
            <w:szCs w:val="24"/>
          </w:rPr>
          <w:t>96</w:t>
        </w:r>
      </w:hyperlink>
      <w:r w:rsidRPr="00132C9E">
        <w:rPr>
          <w:rFonts w:cs="Times New Roman"/>
          <w:szCs w:val="24"/>
        </w:rPr>
        <w:t xml:space="preserve"> от 2017 г., доп., </w:t>
      </w:r>
      <w:hyperlink r:id="rId12" w:history="1">
        <w:r w:rsidRPr="00132C9E">
          <w:rPr>
            <w:rFonts w:cs="Times New Roman"/>
            <w:szCs w:val="24"/>
          </w:rPr>
          <w:t>бр. 102</w:t>
        </w:r>
      </w:hyperlink>
      <w:r w:rsidRPr="00132C9E">
        <w:rPr>
          <w:rFonts w:cs="Times New Roman"/>
          <w:szCs w:val="24"/>
        </w:rPr>
        <w:t xml:space="preserve"> от 2017 г., изм. и доп., </w:t>
      </w:r>
      <w:hyperlink r:id="rId13" w:history="1">
        <w:r w:rsidRPr="00132C9E">
          <w:rPr>
            <w:rFonts w:cs="Times New Roman"/>
            <w:szCs w:val="24"/>
          </w:rPr>
          <w:t>бр. 7</w:t>
        </w:r>
      </w:hyperlink>
      <w:r w:rsidRPr="00132C9E">
        <w:rPr>
          <w:rFonts w:cs="Times New Roman"/>
          <w:szCs w:val="24"/>
        </w:rPr>
        <w:t>, 15, 30, 42, 59, 77, 91 и 92 от 2018 г.</w:t>
      </w:r>
      <w:r w:rsidR="00D01949">
        <w:rPr>
          <w:rFonts w:cs="Times New Roman"/>
          <w:szCs w:val="24"/>
        </w:rPr>
        <w:t>, доп., ДВ, бр. 79 от 2019 г.</w:t>
      </w:r>
      <w:r w:rsidR="00D408FA">
        <w:rPr>
          <w:rFonts w:cs="Times New Roman"/>
          <w:szCs w:val="24"/>
        </w:rPr>
        <w:t>, изм. и доп., ДВ, бр. 13 и 28 от 2020 г.</w:t>
      </w:r>
      <w:r w:rsidRPr="00132C9E">
        <w:rPr>
          <w:rFonts w:cs="Times New Roman"/>
          <w:szCs w:val="24"/>
        </w:rPr>
        <w:t>)</w:t>
      </w:r>
    </w:p>
    <w:p w:rsidR="00C66E4F" w:rsidRPr="00FC34EF" w:rsidRDefault="00C66E4F" w:rsidP="00C66E4F">
      <w:pPr>
        <w:widowControl w:val="0"/>
        <w:autoSpaceDE w:val="0"/>
        <w:autoSpaceDN w:val="0"/>
        <w:adjustRightInd w:val="0"/>
        <w:spacing w:after="0" w:line="240" w:lineRule="auto"/>
        <w:jc w:val="both"/>
        <w:rPr>
          <w:b/>
        </w:rPr>
      </w:pPr>
    </w:p>
    <w:p w:rsidR="00FC34EF" w:rsidRDefault="00721059" w:rsidP="00B47428">
      <w:pPr>
        <w:widowControl w:val="0"/>
        <w:autoSpaceDE w:val="0"/>
        <w:autoSpaceDN w:val="0"/>
        <w:adjustRightInd w:val="0"/>
        <w:spacing w:after="0" w:line="240" w:lineRule="auto"/>
        <w:ind w:firstLine="708"/>
        <w:jc w:val="both"/>
      </w:pPr>
      <w:r w:rsidRPr="009B54E2">
        <w:rPr>
          <w:b/>
        </w:rPr>
        <w:t xml:space="preserve">§ </w:t>
      </w:r>
      <w:r w:rsidR="004A23A8">
        <w:rPr>
          <w:b/>
        </w:rPr>
        <w:t>1</w:t>
      </w:r>
      <w:r w:rsidR="00FC34EF" w:rsidRPr="009B54E2">
        <w:rPr>
          <w:b/>
        </w:rPr>
        <w:t>.</w:t>
      </w:r>
      <w:r w:rsidR="00FC34EF" w:rsidRPr="00214ACD">
        <w:t xml:space="preserve"> </w:t>
      </w:r>
      <w:r w:rsidR="00822C35">
        <w:t xml:space="preserve">Създава се </w:t>
      </w:r>
      <w:r w:rsidR="00FC34EF">
        <w:t>чл. 2а:</w:t>
      </w:r>
    </w:p>
    <w:p w:rsidR="00FC31A0" w:rsidRPr="00B74E8E" w:rsidRDefault="00FC34EF" w:rsidP="00822C35">
      <w:pPr>
        <w:widowControl w:val="0"/>
        <w:autoSpaceDE w:val="0"/>
        <w:autoSpaceDN w:val="0"/>
        <w:adjustRightInd w:val="0"/>
        <w:spacing w:after="0" w:line="240" w:lineRule="auto"/>
        <w:ind w:firstLine="708"/>
        <w:jc w:val="both"/>
      </w:pPr>
      <w:r w:rsidRPr="00B74E8E">
        <w:t>„</w:t>
      </w:r>
      <w:r w:rsidR="005B48DA" w:rsidRPr="00B74E8E">
        <w:t>Двустранно сътрудничество</w:t>
      </w:r>
    </w:p>
    <w:p w:rsidR="00FC34EF" w:rsidRPr="00AA1E72" w:rsidRDefault="00FC34EF" w:rsidP="005B48DA">
      <w:pPr>
        <w:widowControl w:val="0"/>
        <w:autoSpaceDE w:val="0"/>
        <w:autoSpaceDN w:val="0"/>
        <w:adjustRightInd w:val="0"/>
        <w:spacing w:after="0" w:line="240" w:lineRule="auto"/>
        <w:ind w:firstLine="708"/>
        <w:jc w:val="both"/>
      </w:pPr>
      <w:r>
        <w:t xml:space="preserve">Чл. 2а. (1) Държавата насърчава социалния диалог и двустранното сътрудничество между </w:t>
      </w:r>
      <w:r w:rsidR="00967BFA">
        <w:t xml:space="preserve">синдикалните </w:t>
      </w:r>
      <w:r w:rsidR="00D10665">
        <w:t xml:space="preserve">организации </w:t>
      </w:r>
      <w:r w:rsidR="00967BFA">
        <w:t xml:space="preserve">и </w:t>
      </w:r>
      <w:r w:rsidRPr="00AA1E72">
        <w:t>организации</w:t>
      </w:r>
      <w:r w:rsidR="00967BFA" w:rsidRPr="00AA1E72">
        <w:t>те на работодателите</w:t>
      </w:r>
      <w:r w:rsidRPr="00AA1E72">
        <w:t xml:space="preserve"> </w:t>
      </w:r>
      <w:r w:rsidR="004F7237" w:rsidRPr="00AA1E72">
        <w:t xml:space="preserve">по въпросите, </w:t>
      </w:r>
      <w:r w:rsidR="00AA1E72" w:rsidRPr="00AA1E72">
        <w:t xml:space="preserve">определени </w:t>
      </w:r>
      <w:r w:rsidRPr="00AA1E72">
        <w:t>в чл. 2.</w:t>
      </w:r>
    </w:p>
    <w:p w:rsidR="002F003D" w:rsidRDefault="00FC34EF" w:rsidP="00822C35">
      <w:pPr>
        <w:widowControl w:val="0"/>
        <w:autoSpaceDE w:val="0"/>
        <w:autoSpaceDN w:val="0"/>
        <w:adjustRightInd w:val="0"/>
        <w:spacing w:after="0" w:line="240" w:lineRule="auto"/>
        <w:ind w:firstLine="708"/>
        <w:jc w:val="both"/>
      </w:pPr>
      <w:r w:rsidRPr="00AA1E72">
        <w:t xml:space="preserve">(2) Представителните </w:t>
      </w:r>
      <w:r w:rsidR="00B930CF" w:rsidRPr="00AA1E72">
        <w:t>организации</w:t>
      </w:r>
      <w:r w:rsidR="008A3C98">
        <w:t xml:space="preserve"> на работниците и служителите и на</w:t>
      </w:r>
      <w:r w:rsidRPr="00AA1E72">
        <w:t xml:space="preserve"> </w:t>
      </w:r>
      <w:r w:rsidR="00B930CF" w:rsidRPr="00AA1E72">
        <w:t xml:space="preserve"> </w:t>
      </w:r>
      <w:r w:rsidR="002629D0" w:rsidRPr="00AA1E72">
        <w:t>работодателите</w:t>
      </w:r>
      <w:r w:rsidR="008A3C98">
        <w:t xml:space="preserve"> на национално равнище</w:t>
      </w:r>
      <w:r w:rsidR="002629D0" w:rsidRPr="00AA1E72">
        <w:t xml:space="preserve"> </w:t>
      </w:r>
      <w:r w:rsidRPr="00AA1E72">
        <w:t xml:space="preserve">полагат усилия за развитие </w:t>
      </w:r>
      <w:r w:rsidR="008A3C98">
        <w:t>на социалния диалог и сътрудничеството</w:t>
      </w:r>
      <w:r w:rsidR="002F003D">
        <w:t>, които да допринасят за:</w:t>
      </w:r>
    </w:p>
    <w:p w:rsidR="002F003D" w:rsidRDefault="002F003D" w:rsidP="00822C35">
      <w:pPr>
        <w:widowControl w:val="0"/>
        <w:autoSpaceDE w:val="0"/>
        <w:autoSpaceDN w:val="0"/>
        <w:adjustRightInd w:val="0"/>
        <w:spacing w:after="0" w:line="240" w:lineRule="auto"/>
        <w:ind w:firstLine="708"/>
        <w:jc w:val="both"/>
      </w:pPr>
      <w:r>
        <w:t xml:space="preserve">1. </w:t>
      </w:r>
      <w:r w:rsidR="00FC34EF" w:rsidRPr="00AA1E72">
        <w:t>укрепване на взаимното доверие</w:t>
      </w:r>
      <w:r>
        <w:t>;</w:t>
      </w:r>
    </w:p>
    <w:p w:rsidR="002F003D" w:rsidRDefault="002F003D" w:rsidP="00822C35">
      <w:pPr>
        <w:widowControl w:val="0"/>
        <w:autoSpaceDE w:val="0"/>
        <w:autoSpaceDN w:val="0"/>
        <w:adjustRightInd w:val="0"/>
        <w:spacing w:after="0" w:line="240" w:lineRule="auto"/>
        <w:ind w:firstLine="708"/>
        <w:jc w:val="both"/>
      </w:pPr>
      <w:r>
        <w:t>2.</w:t>
      </w:r>
      <w:r w:rsidR="00FC34EF" w:rsidRPr="00AA1E72">
        <w:t xml:space="preserve"> взаимно зачитане на интересите</w:t>
      </w:r>
      <w:r>
        <w:t>;</w:t>
      </w:r>
    </w:p>
    <w:p w:rsidR="002F003D" w:rsidRDefault="002F003D" w:rsidP="00822C35">
      <w:pPr>
        <w:widowControl w:val="0"/>
        <w:autoSpaceDE w:val="0"/>
        <w:autoSpaceDN w:val="0"/>
        <w:adjustRightInd w:val="0"/>
        <w:spacing w:after="0" w:line="240" w:lineRule="auto"/>
        <w:ind w:firstLine="708"/>
        <w:jc w:val="both"/>
      </w:pPr>
      <w:r>
        <w:t>3.</w:t>
      </w:r>
      <w:r w:rsidR="00FC34EF" w:rsidRPr="00AA1E72">
        <w:t xml:space="preserve"> утвърждаване на колективното</w:t>
      </w:r>
      <w:r w:rsidR="00FC34EF">
        <w:t xml:space="preserve"> трудово договаряне</w:t>
      </w:r>
    </w:p>
    <w:p w:rsidR="002F003D" w:rsidRDefault="002F003D" w:rsidP="00822C35">
      <w:pPr>
        <w:widowControl w:val="0"/>
        <w:autoSpaceDE w:val="0"/>
        <w:autoSpaceDN w:val="0"/>
        <w:adjustRightInd w:val="0"/>
        <w:spacing w:after="0" w:line="240" w:lineRule="auto"/>
        <w:ind w:firstLine="708"/>
        <w:jc w:val="both"/>
      </w:pPr>
      <w:r>
        <w:t>4.</w:t>
      </w:r>
      <w:r w:rsidR="00FC34EF">
        <w:t xml:space="preserve"> повишаване информираността на работниците и служителите</w:t>
      </w:r>
      <w:r>
        <w:t>;</w:t>
      </w:r>
    </w:p>
    <w:p w:rsidR="002F003D" w:rsidRDefault="002F003D" w:rsidP="00822C35">
      <w:pPr>
        <w:widowControl w:val="0"/>
        <w:autoSpaceDE w:val="0"/>
        <w:autoSpaceDN w:val="0"/>
        <w:adjustRightInd w:val="0"/>
        <w:spacing w:after="0" w:line="240" w:lineRule="auto"/>
        <w:ind w:firstLine="708"/>
        <w:jc w:val="both"/>
      </w:pPr>
      <w:r>
        <w:t xml:space="preserve">5. мотивацията на </w:t>
      </w:r>
      <w:r w:rsidR="00FC34EF">
        <w:t xml:space="preserve">работниците и служителите за </w:t>
      </w:r>
      <w:r>
        <w:t>активно участие</w:t>
      </w:r>
      <w:r w:rsidR="000819F9">
        <w:t xml:space="preserve"> в работния процес</w:t>
      </w:r>
      <w:r>
        <w:t>;</w:t>
      </w:r>
    </w:p>
    <w:p w:rsidR="00FC34EF" w:rsidRDefault="00BF38A7" w:rsidP="00822C35">
      <w:pPr>
        <w:widowControl w:val="0"/>
        <w:autoSpaceDE w:val="0"/>
        <w:autoSpaceDN w:val="0"/>
        <w:adjustRightInd w:val="0"/>
        <w:spacing w:after="0" w:line="240" w:lineRule="auto"/>
        <w:ind w:firstLine="708"/>
        <w:jc w:val="both"/>
      </w:pPr>
      <w:r>
        <w:t>6.</w:t>
      </w:r>
      <w:r w:rsidR="000819F9">
        <w:t xml:space="preserve"> </w:t>
      </w:r>
      <w:r w:rsidR="00FC34EF">
        <w:t>развитие и утвърждаване на корпоративната социална отговорност.“</w:t>
      </w:r>
    </w:p>
    <w:p w:rsidR="00FC34EF" w:rsidRDefault="00FC34EF" w:rsidP="00FC34EF">
      <w:pPr>
        <w:widowControl w:val="0"/>
        <w:autoSpaceDE w:val="0"/>
        <w:autoSpaceDN w:val="0"/>
        <w:adjustRightInd w:val="0"/>
        <w:spacing w:after="0" w:line="240" w:lineRule="auto"/>
        <w:ind w:firstLine="708"/>
        <w:jc w:val="both"/>
      </w:pPr>
    </w:p>
    <w:p w:rsidR="00FC34EF" w:rsidRDefault="00FC34EF" w:rsidP="00FC34EF">
      <w:pPr>
        <w:widowControl w:val="0"/>
        <w:autoSpaceDE w:val="0"/>
        <w:autoSpaceDN w:val="0"/>
        <w:adjustRightInd w:val="0"/>
        <w:spacing w:after="0" w:line="240" w:lineRule="auto"/>
        <w:ind w:firstLine="708"/>
        <w:jc w:val="both"/>
      </w:pPr>
      <w:r w:rsidRPr="00FE13DF">
        <w:rPr>
          <w:b/>
        </w:rPr>
        <w:t xml:space="preserve">§ </w:t>
      </w:r>
      <w:r w:rsidR="004A23A8">
        <w:rPr>
          <w:b/>
        </w:rPr>
        <w:t>2</w:t>
      </w:r>
      <w:r w:rsidRPr="00FE13DF">
        <w:rPr>
          <w:b/>
        </w:rPr>
        <w:t>.</w:t>
      </w:r>
      <w:r>
        <w:t xml:space="preserve"> В чл. 3</w:t>
      </w:r>
      <w:r w:rsidR="0017263D">
        <w:t xml:space="preserve">в, ал. </w:t>
      </w:r>
      <w:r w:rsidR="002B23D1">
        <w:t>1 след думите „Министерския съвет</w:t>
      </w:r>
      <w:r w:rsidR="00245943">
        <w:t>“ се</w:t>
      </w:r>
      <w:r w:rsidR="002B23D1">
        <w:t xml:space="preserve"> добавя </w:t>
      </w:r>
      <w:r w:rsidR="00963471">
        <w:t>“</w:t>
      </w:r>
      <w:r w:rsidR="002B23D1">
        <w:t>и по други въпроси“</w:t>
      </w:r>
      <w:r w:rsidR="00963471">
        <w:t>.</w:t>
      </w:r>
    </w:p>
    <w:p w:rsidR="00E320DF" w:rsidRDefault="00E320DF" w:rsidP="00FC34EF">
      <w:pPr>
        <w:widowControl w:val="0"/>
        <w:autoSpaceDE w:val="0"/>
        <w:autoSpaceDN w:val="0"/>
        <w:adjustRightInd w:val="0"/>
        <w:spacing w:after="0" w:line="240" w:lineRule="auto"/>
        <w:ind w:firstLine="708"/>
        <w:jc w:val="both"/>
      </w:pPr>
    </w:p>
    <w:p w:rsidR="00580D04" w:rsidRPr="004A23A8" w:rsidRDefault="00E320DF" w:rsidP="00580D04">
      <w:pPr>
        <w:widowControl w:val="0"/>
        <w:autoSpaceDE w:val="0"/>
        <w:autoSpaceDN w:val="0"/>
        <w:adjustRightInd w:val="0"/>
        <w:spacing w:after="0" w:line="240" w:lineRule="auto"/>
        <w:ind w:firstLine="708"/>
        <w:jc w:val="both"/>
      </w:pPr>
      <w:r w:rsidRPr="004A23A8">
        <w:rPr>
          <w:b/>
        </w:rPr>
        <w:t xml:space="preserve">§ </w:t>
      </w:r>
      <w:r w:rsidR="004A23A8">
        <w:rPr>
          <w:b/>
        </w:rPr>
        <w:t>3</w:t>
      </w:r>
      <w:r w:rsidRPr="004A23A8">
        <w:rPr>
          <w:b/>
        </w:rPr>
        <w:t>.</w:t>
      </w:r>
      <w:r w:rsidR="002529B4" w:rsidRPr="004A23A8">
        <w:rPr>
          <w:b/>
        </w:rPr>
        <w:t xml:space="preserve"> </w:t>
      </w:r>
      <w:r w:rsidR="00580D04" w:rsidRPr="004A23A8">
        <w:t>В чл.</w:t>
      </w:r>
      <w:r w:rsidR="002529B4" w:rsidRPr="004A23A8">
        <w:t xml:space="preserve"> 10 се</w:t>
      </w:r>
      <w:r w:rsidR="00580D04" w:rsidRPr="004A23A8">
        <w:t xml:space="preserve"> правят следните изменения</w:t>
      </w:r>
      <w:r w:rsidR="002529B4" w:rsidRPr="004A23A8">
        <w:t>:</w:t>
      </w:r>
    </w:p>
    <w:p w:rsidR="00580D04" w:rsidRPr="004A23A8" w:rsidRDefault="00580D04" w:rsidP="00580D04">
      <w:pPr>
        <w:widowControl w:val="0"/>
        <w:autoSpaceDE w:val="0"/>
        <w:autoSpaceDN w:val="0"/>
        <w:adjustRightInd w:val="0"/>
        <w:spacing w:after="0" w:line="240" w:lineRule="auto"/>
        <w:ind w:firstLine="708"/>
        <w:jc w:val="both"/>
      </w:pPr>
      <w:r w:rsidRPr="004A23A8">
        <w:t>1. Алине</w:t>
      </w:r>
      <w:r w:rsidR="008C61BC">
        <w:t>и</w:t>
      </w:r>
      <w:r w:rsidRPr="004A23A8">
        <w:t xml:space="preserve"> 1</w:t>
      </w:r>
      <w:r w:rsidR="008C61BC">
        <w:t xml:space="preserve"> и 2</w:t>
      </w:r>
      <w:r w:rsidRPr="004A23A8">
        <w:t xml:space="preserve"> се изменя</w:t>
      </w:r>
      <w:r w:rsidR="008C61BC">
        <w:t>т</w:t>
      </w:r>
      <w:r w:rsidRPr="004A23A8">
        <w:t xml:space="preserve"> така:</w:t>
      </w:r>
    </w:p>
    <w:p w:rsidR="00580D04" w:rsidRPr="004A23A8" w:rsidRDefault="00580D04" w:rsidP="00580D04">
      <w:pPr>
        <w:widowControl w:val="0"/>
        <w:autoSpaceDE w:val="0"/>
        <w:autoSpaceDN w:val="0"/>
        <w:adjustRightInd w:val="0"/>
        <w:spacing w:after="0" w:line="240" w:lineRule="auto"/>
        <w:ind w:firstLine="708"/>
        <w:jc w:val="both"/>
      </w:pPr>
      <w:r w:rsidRPr="004A23A8">
        <w:t>„</w:t>
      </w:r>
      <w:r w:rsidR="000622EE" w:rsidRPr="004A23A8">
        <w:t xml:space="preserve">(1) </w:t>
      </w:r>
      <w:r w:rsidRPr="004A23A8">
        <w:t>Този кодекс се прилага за трудовото правоотношение между работодател и работник или служител, чието място на работа е в България, доколкото не е предвидено друго в закон или в международен договор, който е в сила за Република България.</w:t>
      </w:r>
    </w:p>
    <w:p w:rsidR="00580D04" w:rsidRPr="004A23A8" w:rsidRDefault="000622EE" w:rsidP="00580D04">
      <w:pPr>
        <w:widowControl w:val="0"/>
        <w:autoSpaceDE w:val="0"/>
        <w:autoSpaceDN w:val="0"/>
        <w:adjustRightInd w:val="0"/>
        <w:spacing w:after="0" w:line="240" w:lineRule="auto"/>
        <w:ind w:firstLine="708"/>
        <w:jc w:val="both"/>
      </w:pPr>
      <w:r w:rsidRPr="004A23A8">
        <w:t xml:space="preserve">(2) </w:t>
      </w:r>
      <w:r w:rsidR="00580D04" w:rsidRPr="004A23A8">
        <w:t>Този кодекс се прилага и за трудовото правоотношение между български работодател и работник или служител, чието място на работа е извън България, доколкото не е предвидено друго в закон или в международен договор, който е в сила за Република България.“</w:t>
      </w:r>
    </w:p>
    <w:p w:rsidR="000622EE" w:rsidRPr="004A23A8" w:rsidRDefault="008C61BC" w:rsidP="00580D04">
      <w:pPr>
        <w:widowControl w:val="0"/>
        <w:autoSpaceDE w:val="0"/>
        <w:autoSpaceDN w:val="0"/>
        <w:adjustRightInd w:val="0"/>
        <w:spacing w:after="0" w:line="240" w:lineRule="auto"/>
        <w:ind w:firstLine="708"/>
        <w:jc w:val="both"/>
      </w:pPr>
      <w:r>
        <w:t>2</w:t>
      </w:r>
      <w:r w:rsidR="000622EE" w:rsidRPr="004A23A8">
        <w:t>. Алинея 4 се изменя така:</w:t>
      </w:r>
    </w:p>
    <w:p w:rsidR="00580D04" w:rsidRPr="004A23A8" w:rsidRDefault="000622EE" w:rsidP="00580D04">
      <w:pPr>
        <w:widowControl w:val="0"/>
        <w:autoSpaceDE w:val="0"/>
        <w:autoSpaceDN w:val="0"/>
        <w:adjustRightInd w:val="0"/>
        <w:spacing w:after="0" w:line="240" w:lineRule="auto"/>
        <w:ind w:firstLine="708"/>
        <w:jc w:val="both"/>
      </w:pPr>
      <w:r w:rsidRPr="004A23A8">
        <w:t xml:space="preserve"> „</w:t>
      </w:r>
      <w:r w:rsidR="00580D04" w:rsidRPr="004A23A8">
        <w:t>(4)</w:t>
      </w:r>
      <w:r w:rsidR="00580D04" w:rsidRPr="004A23A8">
        <w:tab/>
        <w:t xml:space="preserve">Прилагането на ал. 1, 2 и 3 не лишава работника или служителя от </w:t>
      </w:r>
      <w:r w:rsidR="00580D04" w:rsidRPr="004A23A8">
        <w:lastRenderedPageBreak/>
        <w:t>защитата, която му осигуряват повелителните норми на законодателството на държава, на територията, на която се полага трудът, когато те са по-благоприятни за работника или служителя.</w:t>
      </w:r>
      <w:r w:rsidRPr="004A23A8">
        <w:t>“</w:t>
      </w:r>
    </w:p>
    <w:p w:rsidR="00457EAD" w:rsidRPr="004A23A8" w:rsidRDefault="00457EAD" w:rsidP="00FC34EF">
      <w:pPr>
        <w:widowControl w:val="0"/>
        <w:autoSpaceDE w:val="0"/>
        <w:autoSpaceDN w:val="0"/>
        <w:adjustRightInd w:val="0"/>
        <w:spacing w:after="0" w:line="240" w:lineRule="auto"/>
        <w:ind w:firstLine="708"/>
        <w:jc w:val="both"/>
      </w:pPr>
    </w:p>
    <w:p w:rsidR="00457EAD" w:rsidRPr="004A23A8" w:rsidRDefault="00E320DF" w:rsidP="00457EAD">
      <w:pPr>
        <w:widowControl w:val="0"/>
        <w:autoSpaceDE w:val="0"/>
        <w:autoSpaceDN w:val="0"/>
        <w:adjustRightInd w:val="0"/>
        <w:spacing w:after="0" w:line="240" w:lineRule="auto"/>
        <w:ind w:firstLine="708"/>
        <w:jc w:val="both"/>
      </w:pPr>
      <w:r w:rsidRPr="004A23A8">
        <w:rPr>
          <w:b/>
        </w:rPr>
        <w:t xml:space="preserve">§ </w:t>
      </w:r>
      <w:r w:rsidR="004A23A8">
        <w:rPr>
          <w:b/>
        </w:rPr>
        <w:t>4</w:t>
      </w:r>
      <w:r w:rsidRPr="004A23A8">
        <w:rPr>
          <w:b/>
        </w:rPr>
        <w:t>.</w:t>
      </w:r>
      <w:r w:rsidRPr="004A23A8">
        <w:t xml:space="preserve"> </w:t>
      </w:r>
      <w:r w:rsidR="00457EAD" w:rsidRPr="004A23A8">
        <w:t>В чл. 51б се правят следните изменения и допълнения:</w:t>
      </w:r>
    </w:p>
    <w:p w:rsidR="00457EAD" w:rsidRPr="004A23A8" w:rsidRDefault="00457EAD" w:rsidP="00054199">
      <w:pPr>
        <w:pStyle w:val="ListParagraph"/>
        <w:widowControl w:val="0"/>
        <w:numPr>
          <w:ilvl w:val="0"/>
          <w:numId w:val="15"/>
        </w:numPr>
        <w:autoSpaceDE w:val="0"/>
        <w:autoSpaceDN w:val="0"/>
        <w:adjustRightInd w:val="0"/>
        <w:spacing w:after="0" w:line="240" w:lineRule="auto"/>
        <w:jc w:val="both"/>
      </w:pPr>
      <w:r w:rsidRPr="004A23A8">
        <w:t>Алинея 4 се изменя така:</w:t>
      </w:r>
    </w:p>
    <w:p w:rsidR="00457EAD" w:rsidRPr="00457EAD" w:rsidRDefault="00457EAD" w:rsidP="00457EAD">
      <w:pPr>
        <w:widowControl w:val="0"/>
        <w:autoSpaceDE w:val="0"/>
        <w:autoSpaceDN w:val="0"/>
        <w:adjustRightInd w:val="0"/>
        <w:spacing w:after="0" w:line="240" w:lineRule="auto"/>
        <w:ind w:firstLine="708"/>
        <w:jc w:val="both"/>
      </w:pPr>
      <w:r w:rsidRPr="004A23A8">
        <w:t>„(4) По общо искане на страните по колективния трудов договор, сключен на отраслово или браншово равнище, министърът на труда и социалната политика може да разпростре прилагането на договора или на отделни негови клаузи във всички предприятия от отрасъла или бранша. При постъпило искане за разпростиране, министърът на труда и социалната политика следва да поиска становището на всички представителни организации на работниците и служителите и на работодателите на национално равнище</w:t>
      </w:r>
      <w:r w:rsidR="008C61BC">
        <w:t>.</w:t>
      </w:r>
      <w:r w:rsidRPr="004A23A8">
        <w:t>“</w:t>
      </w:r>
    </w:p>
    <w:p w:rsidR="00457EAD" w:rsidRPr="00457EAD" w:rsidRDefault="00457EAD" w:rsidP="00054199">
      <w:pPr>
        <w:pStyle w:val="ListParagraph"/>
        <w:widowControl w:val="0"/>
        <w:numPr>
          <w:ilvl w:val="0"/>
          <w:numId w:val="15"/>
        </w:numPr>
        <w:autoSpaceDE w:val="0"/>
        <w:autoSpaceDN w:val="0"/>
        <w:adjustRightInd w:val="0"/>
        <w:spacing w:after="0" w:line="240" w:lineRule="auto"/>
        <w:jc w:val="both"/>
      </w:pPr>
      <w:r w:rsidRPr="00457EAD">
        <w:t>Създават се ал. 5, 6 и 7:</w:t>
      </w:r>
    </w:p>
    <w:p w:rsidR="00457EAD" w:rsidRPr="00457EAD" w:rsidRDefault="00457EAD" w:rsidP="00457EAD">
      <w:pPr>
        <w:widowControl w:val="0"/>
        <w:autoSpaceDE w:val="0"/>
        <w:autoSpaceDN w:val="0"/>
        <w:adjustRightInd w:val="0"/>
        <w:spacing w:after="0" w:line="240" w:lineRule="auto"/>
        <w:ind w:firstLine="708"/>
        <w:jc w:val="both"/>
      </w:pPr>
      <w:r w:rsidRPr="00457EAD">
        <w:t>„(5) Разпростреният колективен трудов договор или отделните негови клаузи има действие спрямо работниците и служителите, които работят в предприятия, обхванати от съответния отрасъл или бранш.</w:t>
      </w:r>
    </w:p>
    <w:p w:rsidR="00457EAD" w:rsidRPr="00457EAD" w:rsidRDefault="00457EAD" w:rsidP="00457EAD">
      <w:pPr>
        <w:widowControl w:val="0"/>
        <w:autoSpaceDE w:val="0"/>
        <w:autoSpaceDN w:val="0"/>
        <w:adjustRightInd w:val="0"/>
        <w:spacing w:after="0" w:line="240" w:lineRule="auto"/>
        <w:ind w:firstLine="708"/>
        <w:jc w:val="both"/>
      </w:pPr>
      <w:r w:rsidRPr="00457EAD">
        <w:t xml:space="preserve">(6) Разпростирането на колективния трудов договор или на отделни негови клаузи се извършва със заповед на министъра на труда и социалната политика, която се публикува в неофициалния раздел на </w:t>
      </w:r>
      <w:r w:rsidR="008C61BC">
        <w:t>„</w:t>
      </w:r>
      <w:r w:rsidRPr="00457EAD">
        <w:t>Държавен вестник</w:t>
      </w:r>
      <w:r w:rsidR="008C61BC">
        <w:t>“</w:t>
      </w:r>
      <w:r w:rsidRPr="00457EAD">
        <w:t xml:space="preserve">. </w:t>
      </w:r>
    </w:p>
    <w:p w:rsidR="00457EAD" w:rsidRPr="00457EAD" w:rsidRDefault="00457EAD" w:rsidP="00457EAD">
      <w:pPr>
        <w:widowControl w:val="0"/>
        <w:autoSpaceDE w:val="0"/>
        <w:autoSpaceDN w:val="0"/>
        <w:adjustRightInd w:val="0"/>
        <w:spacing w:after="0" w:line="240" w:lineRule="auto"/>
        <w:ind w:firstLine="708"/>
        <w:jc w:val="both"/>
      </w:pPr>
      <w:r w:rsidRPr="00457EAD">
        <w:t>(7) Разпростреният колективен трудов договор или отделните негови клаузи, се публикуват на интернет страницата на Изпълнителната агенция "Главна инспекция по труда" в тридневен срок от публикуването на заповедта по ал. 6.“</w:t>
      </w:r>
    </w:p>
    <w:p w:rsidR="00457EAD" w:rsidRPr="00457EAD" w:rsidRDefault="00457EAD" w:rsidP="00457EAD">
      <w:pPr>
        <w:widowControl w:val="0"/>
        <w:autoSpaceDE w:val="0"/>
        <w:autoSpaceDN w:val="0"/>
        <w:adjustRightInd w:val="0"/>
        <w:spacing w:after="0" w:line="240" w:lineRule="auto"/>
        <w:ind w:firstLine="708"/>
        <w:jc w:val="both"/>
      </w:pPr>
    </w:p>
    <w:p w:rsidR="00457EAD" w:rsidRPr="00457EAD" w:rsidRDefault="00E320DF" w:rsidP="00457EAD">
      <w:pPr>
        <w:widowControl w:val="0"/>
        <w:autoSpaceDE w:val="0"/>
        <w:autoSpaceDN w:val="0"/>
        <w:adjustRightInd w:val="0"/>
        <w:spacing w:after="0" w:line="240" w:lineRule="auto"/>
        <w:ind w:firstLine="708"/>
        <w:jc w:val="both"/>
      </w:pPr>
      <w:r>
        <w:rPr>
          <w:b/>
        </w:rPr>
        <w:t xml:space="preserve">§ </w:t>
      </w:r>
      <w:r w:rsidR="004A23A8">
        <w:rPr>
          <w:b/>
        </w:rPr>
        <w:t>5</w:t>
      </w:r>
      <w:r w:rsidR="00041A7E">
        <w:rPr>
          <w:b/>
        </w:rPr>
        <w:t xml:space="preserve">. </w:t>
      </w:r>
      <w:r w:rsidR="008C61BC" w:rsidRPr="008C61BC">
        <w:t xml:space="preserve">В </w:t>
      </w:r>
      <w:r w:rsidR="008C61BC">
        <w:t>ч</w:t>
      </w:r>
      <w:r w:rsidR="00457EAD" w:rsidRPr="00457EAD">
        <w:t>л</w:t>
      </w:r>
      <w:r w:rsidR="008C61BC">
        <w:t>.</w:t>
      </w:r>
      <w:r w:rsidR="00457EAD" w:rsidRPr="00457EAD">
        <w:t xml:space="preserve"> 53 ал. 3 се изменя така:</w:t>
      </w:r>
    </w:p>
    <w:p w:rsidR="00457EAD" w:rsidRPr="00457EAD" w:rsidRDefault="00457EAD" w:rsidP="00457EAD">
      <w:pPr>
        <w:widowControl w:val="0"/>
        <w:autoSpaceDE w:val="0"/>
        <w:autoSpaceDN w:val="0"/>
        <w:adjustRightInd w:val="0"/>
        <w:spacing w:after="0" w:line="240" w:lineRule="auto"/>
        <w:ind w:firstLine="708"/>
        <w:jc w:val="both"/>
      </w:pPr>
      <w:r w:rsidRPr="00457EAD">
        <w:t>„(3) Колективният трудов договор се вписва в регистър в инспекцията по труда, в района на която е седалището на работодателя. Колективните трудови договори по отрасли и браншове, се вписват в Изпълнителната агенция "Главна инспекция по труда".“</w:t>
      </w:r>
    </w:p>
    <w:p w:rsidR="00457EAD" w:rsidRPr="00457EAD" w:rsidRDefault="00457EAD" w:rsidP="00457EAD">
      <w:pPr>
        <w:widowControl w:val="0"/>
        <w:autoSpaceDE w:val="0"/>
        <w:autoSpaceDN w:val="0"/>
        <w:adjustRightInd w:val="0"/>
        <w:spacing w:after="0" w:line="240" w:lineRule="auto"/>
        <w:ind w:firstLine="708"/>
        <w:jc w:val="both"/>
      </w:pPr>
    </w:p>
    <w:p w:rsidR="00457EAD" w:rsidRPr="00457EAD" w:rsidRDefault="000622EE" w:rsidP="00457EAD">
      <w:pPr>
        <w:widowControl w:val="0"/>
        <w:autoSpaceDE w:val="0"/>
        <w:autoSpaceDN w:val="0"/>
        <w:adjustRightInd w:val="0"/>
        <w:spacing w:after="0" w:line="240" w:lineRule="auto"/>
        <w:ind w:firstLine="708"/>
        <w:jc w:val="both"/>
      </w:pPr>
      <w:r>
        <w:rPr>
          <w:b/>
        </w:rPr>
        <w:t xml:space="preserve">§ </w:t>
      </w:r>
      <w:r w:rsidR="004A23A8">
        <w:rPr>
          <w:b/>
        </w:rPr>
        <w:t>6</w:t>
      </w:r>
      <w:r w:rsidR="00041A7E">
        <w:rPr>
          <w:b/>
        </w:rPr>
        <w:t xml:space="preserve">. </w:t>
      </w:r>
      <w:r w:rsidR="00457EAD" w:rsidRPr="00457EAD">
        <w:t>В чл. 57 се правят следните изменения и допълнения:</w:t>
      </w:r>
    </w:p>
    <w:p w:rsidR="00457EAD" w:rsidRPr="00457EAD" w:rsidRDefault="000622EE" w:rsidP="00457EAD">
      <w:pPr>
        <w:widowControl w:val="0"/>
        <w:autoSpaceDE w:val="0"/>
        <w:autoSpaceDN w:val="0"/>
        <w:adjustRightInd w:val="0"/>
        <w:spacing w:after="0" w:line="240" w:lineRule="auto"/>
        <w:ind w:firstLine="708"/>
        <w:jc w:val="both"/>
      </w:pPr>
      <w:r>
        <w:t xml:space="preserve">1. </w:t>
      </w:r>
      <w:r w:rsidR="00457EAD" w:rsidRPr="00457EAD">
        <w:t xml:space="preserve">В ал. 2 </w:t>
      </w:r>
      <w:r w:rsidR="008C61BC">
        <w:t xml:space="preserve">след </w:t>
      </w:r>
      <w:r w:rsidR="00457EAD" w:rsidRPr="00457EAD">
        <w:t>думите „</w:t>
      </w:r>
      <w:r w:rsidR="008C61BC">
        <w:t>която е сключила договора</w:t>
      </w:r>
      <w:r w:rsidR="00457EAD" w:rsidRPr="00457EAD">
        <w:t>“ се</w:t>
      </w:r>
      <w:r w:rsidR="008C61BC">
        <w:t xml:space="preserve"> поставя точка, а текстът до края се </w:t>
      </w:r>
      <w:r w:rsidR="00457EAD" w:rsidRPr="00457EAD">
        <w:t>заличава.</w:t>
      </w:r>
    </w:p>
    <w:p w:rsidR="00457EAD" w:rsidRPr="00457EAD" w:rsidRDefault="000622EE" w:rsidP="00457EAD">
      <w:pPr>
        <w:widowControl w:val="0"/>
        <w:autoSpaceDE w:val="0"/>
        <w:autoSpaceDN w:val="0"/>
        <w:adjustRightInd w:val="0"/>
        <w:spacing w:after="0" w:line="240" w:lineRule="auto"/>
        <w:ind w:firstLine="708"/>
        <w:jc w:val="both"/>
      </w:pPr>
      <w:r>
        <w:t xml:space="preserve">2. </w:t>
      </w:r>
      <w:r w:rsidR="00457EAD" w:rsidRPr="00457EAD">
        <w:t>Създава се ал. 3:</w:t>
      </w:r>
    </w:p>
    <w:p w:rsidR="00457EAD" w:rsidRPr="00D408FA" w:rsidRDefault="00457EAD" w:rsidP="00457EAD">
      <w:pPr>
        <w:widowControl w:val="0"/>
        <w:autoSpaceDE w:val="0"/>
        <w:autoSpaceDN w:val="0"/>
        <w:adjustRightInd w:val="0"/>
        <w:spacing w:after="0" w:line="240" w:lineRule="auto"/>
        <w:ind w:firstLine="708"/>
        <w:jc w:val="both"/>
      </w:pPr>
      <w:r w:rsidRPr="00457EAD">
        <w:t>„(3) Редът и условията за присъединяването по ал. 2, включително заплащане на парична присъединителна вноска, се определят между страните по договора, така че да не противоречат на закона или да го заобикалят, или да накърняват добрите нрави.</w:t>
      </w:r>
      <w:r w:rsidR="000622EE">
        <w:t>“</w:t>
      </w:r>
    </w:p>
    <w:p w:rsidR="0008136B" w:rsidRPr="00D408FA" w:rsidRDefault="0008136B" w:rsidP="00457EAD">
      <w:pPr>
        <w:widowControl w:val="0"/>
        <w:autoSpaceDE w:val="0"/>
        <w:autoSpaceDN w:val="0"/>
        <w:adjustRightInd w:val="0"/>
        <w:spacing w:after="0" w:line="240" w:lineRule="auto"/>
        <w:ind w:firstLine="708"/>
        <w:jc w:val="both"/>
      </w:pPr>
    </w:p>
    <w:p w:rsidR="0008136B" w:rsidRPr="0008136B" w:rsidRDefault="00834816" w:rsidP="00BB6C26">
      <w:pPr>
        <w:widowControl w:val="0"/>
        <w:autoSpaceDE w:val="0"/>
        <w:autoSpaceDN w:val="0"/>
        <w:adjustRightInd w:val="0"/>
        <w:spacing w:after="0" w:line="240" w:lineRule="auto"/>
        <w:ind w:firstLine="708"/>
        <w:jc w:val="both"/>
      </w:pPr>
      <w:r>
        <w:rPr>
          <w:b/>
        </w:rPr>
        <w:t xml:space="preserve">§ </w:t>
      </w:r>
      <w:r w:rsidR="004A23A8">
        <w:rPr>
          <w:b/>
        </w:rPr>
        <w:t>7</w:t>
      </w:r>
      <w:r>
        <w:rPr>
          <w:b/>
        </w:rPr>
        <w:t xml:space="preserve">. </w:t>
      </w:r>
      <w:r w:rsidR="0008136B" w:rsidRPr="0008136B">
        <w:t>В чл. 107т се правят следните изменения и допълнения:</w:t>
      </w:r>
    </w:p>
    <w:p w:rsidR="0008136B" w:rsidRPr="0008136B" w:rsidRDefault="0008136B" w:rsidP="00BB6C26">
      <w:pPr>
        <w:widowControl w:val="0"/>
        <w:autoSpaceDE w:val="0"/>
        <w:autoSpaceDN w:val="0"/>
        <w:adjustRightInd w:val="0"/>
        <w:spacing w:after="0" w:line="240" w:lineRule="auto"/>
        <w:ind w:firstLine="708"/>
        <w:jc w:val="both"/>
      </w:pPr>
      <w:r w:rsidRPr="0008136B">
        <w:t>1. Създава се нова ал. 4:</w:t>
      </w:r>
    </w:p>
    <w:p w:rsidR="0008136B" w:rsidRPr="0008136B" w:rsidRDefault="0008136B" w:rsidP="00BB6C26">
      <w:pPr>
        <w:widowControl w:val="0"/>
        <w:autoSpaceDE w:val="0"/>
        <w:autoSpaceDN w:val="0"/>
        <w:adjustRightInd w:val="0"/>
        <w:spacing w:after="0" w:line="240" w:lineRule="auto"/>
        <w:ind w:firstLine="708"/>
        <w:jc w:val="both"/>
      </w:pPr>
      <w:r w:rsidRPr="0008136B">
        <w:t xml:space="preserve">„(4) По искане на предприятието ползвател изпратеният работник или служител може да бъде командирован при условията и по реда на чл. 121 или 121а от предприятието, което осигурява временна работа, за изпълнение на трудовите му задължения  извън мястото на постоянната му работа. Искането се изпраща от предприятието ползвател до предприятието, което осигурява временна работа 5 </w:t>
      </w:r>
      <w:r w:rsidR="00FD2259">
        <w:t xml:space="preserve">работни </w:t>
      </w:r>
      <w:r w:rsidRPr="0008136B">
        <w:t>дни преди командироването на работника или служителя.“</w:t>
      </w:r>
    </w:p>
    <w:p w:rsidR="0008136B" w:rsidRPr="0008136B" w:rsidRDefault="0008136B" w:rsidP="00BB6C26">
      <w:pPr>
        <w:widowControl w:val="0"/>
        <w:autoSpaceDE w:val="0"/>
        <w:autoSpaceDN w:val="0"/>
        <w:adjustRightInd w:val="0"/>
        <w:spacing w:after="0" w:line="240" w:lineRule="auto"/>
        <w:ind w:firstLine="708"/>
        <w:jc w:val="both"/>
      </w:pPr>
      <w:r w:rsidRPr="0008136B">
        <w:t>2. Досегашните ал. 4 и 5 стават съответно ал. 5 и 6.</w:t>
      </w:r>
    </w:p>
    <w:p w:rsidR="009B54E2" w:rsidRPr="0010050A" w:rsidRDefault="009B54E2" w:rsidP="0010050A">
      <w:pPr>
        <w:widowControl w:val="0"/>
        <w:autoSpaceDE w:val="0"/>
        <w:autoSpaceDN w:val="0"/>
        <w:adjustRightInd w:val="0"/>
        <w:spacing w:after="0" w:line="240" w:lineRule="auto"/>
        <w:jc w:val="both"/>
      </w:pPr>
    </w:p>
    <w:p w:rsidR="00834816" w:rsidRPr="004A23A8" w:rsidRDefault="00805D9B" w:rsidP="009B54E2">
      <w:pPr>
        <w:widowControl w:val="0"/>
        <w:autoSpaceDE w:val="0"/>
        <w:autoSpaceDN w:val="0"/>
        <w:adjustRightInd w:val="0"/>
        <w:spacing w:after="0" w:line="240" w:lineRule="auto"/>
        <w:ind w:firstLine="708"/>
        <w:jc w:val="both"/>
      </w:pPr>
      <w:r w:rsidRPr="004A23A8">
        <w:rPr>
          <w:b/>
        </w:rPr>
        <w:t xml:space="preserve">§ </w:t>
      </w:r>
      <w:r w:rsidR="004A23A8">
        <w:rPr>
          <w:b/>
        </w:rPr>
        <w:t>8</w:t>
      </w:r>
      <w:r w:rsidR="00834816" w:rsidRPr="004A23A8">
        <w:rPr>
          <w:b/>
        </w:rPr>
        <w:t xml:space="preserve">.  </w:t>
      </w:r>
      <w:r w:rsidR="00D732AB" w:rsidRPr="004A23A8">
        <w:t>В ч</w:t>
      </w:r>
      <w:r w:rsidR="00834816" w:rsidRPr="004A23A8">
        <w:t>л. 114</w:t>
      </w:r>
      <w:r w:rsidR="00D732AB" w:rsidRPr="004A23A8">
        <w:t xml:space="preserve"> се правят следните изменения и допълнения:</w:t>
      </w:r>
    </w:p>
    <w:p w:rsidR="00D732AB" w:rsidRPr="004A23A8" w:rsidRDefault="00D732AB" w:rsidP="00D732AB">
      <w:pPr>
        <w:pStyle w:val="ListParagraph"/>
        <w:widowControl w:val="0"/>
        <w:numPr>
          <w:ilvl w:val="0"/>
          <w:numId w:val="16"/>
        </w:numPr>
        <w:autoSpaceDE w:val="0"/>
        <w:autoSpaceDN w:val="0"/>
        <w:adjustRightInd w:val="0"/>
        <w:spacing w:after="0" w:line="240" w:lineRule="auto"/>
        <w:jc w:val="both"/>
      </w:pPr>
      <w:r w:rsidRPr="004A23A8">
        <w:t>Досегашният текст става ал. 1.</w:t>
      </w:r>
    </w:p>
    <w:p w:rsidR="00D732AB" w:rsidRPr="004A23A8" w:rsidRDefault="00D732AB" w:rsidP="00D732AB">
      <w:pPr>
        <w:pStyle w:val="ListParagraph"/>
        <w:widowControl w:val="0"/>
        <w:numPr>
          <w:ilvl w:val="0"/>
          <w:numId w:val="16"/>
        </w:numPr>
        <w:autoSpaceDE w:val="0"/>
        <w:autoSpaceDN w:val="0"/>
        <w:adjustRightInd w:val="0"/>
        <w:spacing w:after="0" w:line="240" w:lineRule="auto"/>
        <w:jc w:val="both"/>
      </w:pPr>
      <w:r w:rsidRPr="004A23A8">
        <w:t>Създава се ал. 2:</w:t>
      </w:r>
    </w:p>
    <w:p w:rsidR="00D732AB" w:rsidRPr="00D732AB" w:rsidRDefault="00B0591F" w:rsidP="00B0591F">
      <w:pPr>
        <w:widowControl w:val="0"/>
        <w:autoSpaceDE w:val="0"/>
        <w:autoSpaceDN w:val="0"/>
        <w:adjustRightInd w:val="0"/>
        <w:spacing w:after="0" w:line="240" w:lineRule="auto"/>
        <w:ind w:firstLine="708"/>
        <w:jc w:val="both"/>
      </w:pPr>
      <w:r w:rsidRPr="004A23A8">
        <w:t>„(2) Работникът или служителят може да сключи трудов договор</w:t>
      </w:r>
      <w:r w:rsidR="003C0F04" w:rsidRPr="004A23A8">
        <w:t xml:space="preserve"> по ал. 1</w:t>
      </w:r>
      <w:r w:rsidRPr="004A23A8">
        <w:t xml:space="preserve"> с </w:t>
      </w:r>
      <w:r w:rsidRPr="004A23A8">
        <w:lastRenderedPageBreak/>
        <w:t>работодателя, при когото работи, за извършване на работа, която не е в кръга на неговите трудови задължения, извън установеното за него работно време.“</w:t>
      </w:r>
    </w:p>
    <w:p w:rsidR="00834816" w:rsidRPr="00834816" w:rsidRDefault="00834816" w:rsidP="009B54E2">
      <w:pPr>
        <w:widowControl w:val="0"/>
        <w:autoSpaceDE w:val="0"/>
        <w:autoSpaceDN w:val="0"/>
        <w:adjustRightInd w:val="0"/>
        <w:spacing w:after="0" w:line="240" w:lineRule="auto"/>
        <w:ind w:firstLine="708"/>
        <w:jc w:val="both"/>
        <w:rPr>
          <w:b/>
        </w:rPr>
      </w:pPr>
    </w:p>
    <w:p w:rsidR="00834816" w:rsidRDefault="00834816" w:rsidP="009B54E2">
      <w:pPr>
        <w:widowControl w:val="0"/>
        <w:autoSpaceDE w:val="0"/>
        <w:autoSpaceDN w:val="0"/>
        <w:adjustRightInd w:val="0"/>
        <w:spacing w:after="0" w:line="240" w:lineRule="auto"/>
        <w:ind w:firstLine="708"/>
        <w:jc w:val="both"/>
      </w:pPr>
      <w:r w:rsidRPr="000622EE">
        <w:rPr>
          <w:b/>
        </w:rPr>
        <w:t xml:space="preserve">§ </w:t>
      </w:r>
      <w:r w:rsidR="004A23A8">
        <w:rPr>
          <w:b/>
        </w:rPr>
        <w:t>9</w:t>
      </w:r>
      <w:r w:rsidRPr="000622EE">
        <w:rPr>
          <w:b/>
        </w:rPr>
        <w:t xml:space="preserve">.  </w:t>
      </w:r>
      <w:r w:rsidR="000622EE" w:rsidRPr="000622EE">
        <w:t>В ч</w:t>
      </w:r>
      <w:r w:rsidRPr="000622EE">
        <w:t>л. 114а</w:t>
      </w:r>
      <w:r w:rsidR="000622EE">
        <w:t xml:space="preserve"> се правят следните</w:t>
      </w:r>
      <w:r w:rsidR="004E7866">
        <w:t xml:space="preserve"> изменения и</w:t>
      </w:r>
      <w:r w:rsidR="000622EE">
        <w:t xml:space="preserve"> допълнения:</w:t>
      </w:r>
    </w:p>
    <w:p w:rsidR="000622EE" w:rsidRDefault="000622EE" w:rsidP="009B54E2">
      <w:pPr>
        <w:widowControl w:val="0"/>
        <w:autoSpaceDE w:val="0"/>
        <w:autoSpaceDN w:val="0"/>
        <w:adjustRightInd w:val="0"/>
        <w:spacing w:after="0" w:line="240" w:lineRule="auto"/>
        <w:ind w:firstLine="708"/>
        <w:jc w:val="both"/>
      </w:pPr>
      <w:r w:rsidRPr="000622EE">
        <w:t xml:space="preserve">1. </w:t>
      </w:r>
      <w:r>
        <w:t xml:space="preserve">В </w:t>
      </w:r>
      <w:r w:rsidR="00671285">
        <w:t>ал</w:t>
      </w:r>
      <w:r>
        <w:t>. 1 след думите „</w:t>
      </w:r>
      <w:r w:rsidRPr="000622EE">
        <w:t>земеделски стопанин</w:t>
      </w:r>
      <w:r>
        <w:t>“ се добавя „</w:t>
      </w:r>
      <w:r w:rsidR="00BF3228">
        <w:t xml:space="preserve">или </w:t>
      </w:r>
      <w:r>
        <w:t>тютюнопроизводител“.</w:t>
      </w:r>
    </w:p>
    <w:p w:rsidR="000622EE" w:rsidRDefault="00671285" w:rsidP="009B54E2">
      <w:pPr>
        <w:widowControl w:val="0"/>
        <w:autoSpaceDE w:val="0"/>
        <w:autoSpaceDN w:val="0"/>
        <w:adjustRightInd w:val="0"/>
        <w:spacing w:after="0" w:line="240" w:lineRule="auto"/>
        <w:ind w:firstLine="708"/>
        <w:jc w:val="both"/>
      </w:pPr>
      <w:r>
        <w:t>2. В ал. 3 думите „розов цвят и лавандула“ се заменят с „розов цвят, лавандула и тютюн“.</w:t>
      </w:r>
    </w:p>
    <w:p w:rsidR="000622EE" w:rsidRDefault="000622EE" w:rsidP="009B54E2">
      <w:pPr>
        <w:widowControl w:val="0"/>
        <w:autoSpaceDE w:val="0"/>
        <w:autoSpaceDN w:val="0"/>
        <w:adjustRightInd w:val="0"/>
        <w:spacing w:after="0" w:line="240" w:lineRule="auto"/>
        <w:ind w:firstLine="708"/>
        <w:jc w:val="both"/>
      </w:pPr>
    </w:p>
    <w:p w:rsidR="00EE591E" w:rsidRPr="0008136B" w:rsidRDefault="00EE591E" w:rsidP="00EE591E">
      <w:pPr>
        <w:widowControl w:val="0"/>
        <w:autoSpaceDE w:val="0"/>
        <w:autoSpaceDN w:val="0"/>
        <w:adjustRightInd w:val="0"/>
        <w:spacing w:after="0" w:line="240" w:lineRule="auto"/>
        <w:ind w:firstLine="708"/>
        <w:jc w:val="both"/>
      </w:pPr>
      <w:r>
        <w:rPr>
          <w:b/>
        </w:rPr>
        <w:t xml:space="preserve">§ </w:t>
      </w:r>
      <w:r w:rsidR="004A23A8">
        <w:rPr>
          <w:b/>
        </w:rPr>
        <w:t>10</w:t>
      </w:r>
      <w:r>
        <w:rPr>
          <w:b/>
        </w:rPr>
        <w:t>.</w:t>
      </w:r>
      <w:r w:rsidRPr="0008136B">
        <w:t xml:space="preserve"> В чл. 121а, ал. 6 думите „осигурят основно трудово възнаграждение в размер най-малко на минималната работна заплата, </w:t>
      </w:r>
      <w:r w:rsidR="004E7866">
        <w:t xml:space="preserve">установена за страната, </w:t>
      </w:r>
      <w:r w:rsidRPr="0008136B">
        <w:t>и/или най-малко на минималния размер на допълнителните трудови възнагражд</w:t>
      </w:r>
      <w:r w:rsidR="004E7866">
        <w:t>ения за извънреден и нощен труд</w:t>
      </w:r>
      <w:r w:rsidRPr="0008136B">
        <w:t>“ се заменят с „начислява и изплаща трудово възнаграждение в съответствие с българското законодателство“.</w:t>
      </w:r>
    </w:p>
    <w:p w:rsidR="00963471" w:rsidRPr="001E4ADD" w:rsidRDefault="00963471" w:rsidP="00963471">
      <w:pPr>
        <w:widowControl w:val="0"/>
        <w:autoSpaceDE w:val="0"/>
        <w:autoSpaceDN w:val="0"/>
        <w:adjustRightInd w:val="0"/>
        <w:spacing w:after="0" w:line="240" w:lineRule="auto"/>
        <w:jc w:val="both"/>
      </w:pPr>
    </w:p>
    <w:p w:rsidR="0069553F" w:rsidRDefault="0069553F" w:rsidP="0069553F">
      <w:pPr>
        <w:widowControl w:val="0"/>
        <w:autoSpaceDE w:val="0"/>
        <w:autoSpaceDN w:val="0"/>
        <w:adjustRightInd w:val="0"/>
        <w:spacing w:after="0" w:line="240" w:lineRule="auto"/>
        <w:ind w:firstLine="708"/>
        <w:jc w:val="both"/>
      </w:pPr>
      <w:r w:rsidRPr="00FE13DF">
        <w:rPr>
          <w:b/>
        </w:rPr>
        <w:t xml:space="preserve">§ </w:t>
      </w:r>
      <w:r w:rsidR="004A23A8">
        <w:rPr>
          <w:b/>
        </w:rPr>
        <w:t>11</w:t>
      </w:r>
      <w:r w:rsidRPr="00FE13DF">
        <w:rPr>
          <w:b/>
        </w:rPr>
        <w:t>.</w:t>
      </w:r>
      <w:r>
        <w:rPr>
          <w:b/>
        </w:rPr>
        <w:t xml:space="preserve"> </w:t>
      </w:r>
      <w:r>
        <w:t>В чл. 139 ал. 5 се изменя така:</w:t>
      </w:r>
    </w:p>
    <w:p w:rsidR="00C93A1C" w:rsidRDefault="0069553F" w:rsidP="0069553F">
      <w:pPr>
        <w:widowControl w:val="0"/>
        <w:autoSpaceDE w:val="0"/>
        <w:autoSpaceDN w:val="0"/>
        <w:adjustRightInd w:val="0"/>
        <w:spacing w:after="0" w:line="240" w:lineRule="auto"/>
        <w:ind w:firstLine="708"/>
        <w:jc w:val="both"/>
      </w:pPr>
      <w:r>
        <w:t xml:space="preserve">„(5) </w:t>
      </w:r>
      <w:r w:rsidR="00240F9A" w:rsidRPr="0069553F">
        <w:t>За някои длъжности п</w:t>
      </w:r>
      <w:r w:rsidR="00C93A1C" w:rsidRPr="0069553F">
        <w:t xml:space="preserve">оради особения характер на работата може да </w:t>
      </w:r>
      <w:r w:rsidR="00240F9A" w:rsidRPr="0069553F">
        <w:t xml:space="preserve">се </w:t>
      </w:r>
      <w:r w:rsidR="00C93A1C" w:rsidRPr="0069553F">
        <w:t>установява</w:t>
      </w:r>
      <w:r w:rsidR="00240F9A" w:rsidRPr="0069553F">
        <w:t xml:space="preserve"> задължение за дежурство </w:t>
      </w:r>
      <w:r w:rsidR="00C93A1C" w:rsidRPr="0069553F">
        <w:t xml:space="preserve">или </w:t>
      </w:r>
      <w:r w:rsidR="00C43357" w:rsidRPr="0069553F">
        <w:t>за</w:t>
      </w:r>
      <w:r w:rsidR="00C93A1C" w:rsidRPr="0069553F">
        <w:t xml:space="preserve"> разположение на работодателя през определено време от денонощието. </w:t>
      </w:r>
      <w:r w:rsidR="0071263B" w:rsidRPr="0069553F">
        <w:t>Редът за установяване задължение за дежурство и за разположение на работодателя</w:t>
      </w:r>
      <w:r w:rsidR="00C93A1C" w:rsidRPr="0069553F">
        <w:t>, максималната продължителност на времето и редът за отчитането му се определят от министъра на труда и социалната политика.</w:t>
      </w:r>
      <w:r>
        <w:t>“</w:t>
      </w:r>
    </w:p>
    <w:p w:rsidR="008850FA" w:rsidRDefault="008850FA" w:rsidP="0069553F">
      <w:pPr>
        <w:widowControl w:val="0"/>
        <w:autoSpaceDE w:val="0"/>
        <w:autoSpaceDN w:val="0"/>
        <w:adjustRightInd w:val="0"/>
        <w:spacing w:after="0" w:line="240" w:lineRule="auto"/>
        <w:ind w:firstLine="708"/>
        <w:jc w:val="both"/>
      </w:pPr>
    </w:p>
    <w:p w:rsidR="008850FA" w:rsidRPr="008850FA" w:rsidRDefault="008850FA" w:rsidP="0069553F">
      <w:pPr>
        <w:widowControl w:val="0"/>
        <w:autoSpaceDE w:val="0"/>
        <w:autoSpaceDN w:val="0"/>
        <w:adjustRightInd w:val="0"/>
        <w:spacing w:after="0" w:line="240" w:lineRule="auto"/>
        <w:ind w:firstLine="708"/>
        <w:jc w:val="both"/>
      </w:pPr>
      <w:r w:rsidRPr="0073419A">
        <w:rPr>
          <w:rFonts w:cs="Times New Roman"/>
          <w:b/>
          <w:szCs w:val="24"/>
        </w:rPr>
        <w:t xml:space="preserve">§ </w:t>
      </w:r>
      <w:r w:rsidR="004A23A8">
        <w:rPr>
          <w:rFonts w:cs="Times New Roman"/>
          <w:b/>
          <w:szCs w:val="24"/>
        </w:rPr>
        <w:t>12</w:t>
      </w:r>
      <w:r w:rsidRPr="0073419A">
        <w:rPr>
          <w:rFonts w:cs="Times New Roman"/>
          <w:b/>
          <w:szCs w:val="24"/>
        </w:rPr>
        <w:t>.</w:t>
      </w:r>
      <w:r w:rsidRPr="0073419A">
        <w:rPr>
          <w:rFonts w:cs="Times New Roman"/>
          <w:szCs w:val="24"/>
        </w:rPr>
        <w:t xml:space="preserve"> </w:t>
      </w:r>
      <w:r w:rsidR="00C15B7D" w:rsidRPr="0073419A">
        <w:rPr>
          <w:rFonts w:cs="Times New Roman"/>
          <w:szCs w:val="24"/>
        </w:rPr>
        <w:t>В чл. 139а</w:t>
      </w:r>
      <w:r w:rsidR="0073419A">
        <w:rPr>
          <w:rFonts w:cs="Times New Roman"/>
          <w:szCs w:val="24"/>
        </w:rPr>
        <w:t xml:space="preserve"> в</w:t>
      </w:r>
      <w:r w:rsidR="00C15B7D" w:rsidRPr="0073419A">
        <w:rPr>
          <w:rFonts w:cs="Times New Roman"/>
          <w:szCs w:val="24"/>
        </w:rPr>
        <w:t xml:space="preserve"> </w:t>
      </w:r>
      <w:r w:rsidR="00D85F64" w:rsidRPr="0073419A">
        <w:rPr>
          <w:rFonts w:cs="Times New Roman"/>
          <w:szCs w:val="24"/>
        </w:rPr>
        <w:t>ал. 5 и 6 думите „по ал. 3“ се заменят с „</w:t>
      </w:r>
      <w:r w:rsidR="00AC693D">
        <w:rPr>
          <w:rFonts w:cs="Times New Roman"/>
          <w:szCs w:val="24"/>
        </w:rPr>
        <w:t xml:space="preserve">по </w:t>
      </w:r>
      <w:r w:rsidR="00D85F64" w:rsidRPr="0073419A">
        <w:rPr>
          <w:rFonts w:cs="Times New Roman"/>
          <w:szCs w:val="24"/>
        </w:rPr>
        <w:t>ал. 4“.</w:t>
      </w:r>
      <w:r w:rsidR="00D85F64">
        <w:rPr>
          <w:rFonts w:cs="Times New Roman"/>
          <w:szCs w:val="24"/>
        </w:rPr>
        <w:t xml:space="preserve"> </w:t>
      </w:r>
    </w:p>
    <w:p w:rsidR="000E0C0D" w:rsidRPr="00FD2259" w:rsidRDefault="000E0C0D" w:rsidP="000E0C0D">
      <w:pPr>
        <w:widowControl w:val="0"/>
        <w:autoSpaceDE w:val="0"/>
        <w:autoSpaceDN w:val="0"/>
        <w:adjustRightInd w:val="0"/>
        <w:spacing w:after="0" w:line="240" w:lineRule="auto"/>
        <w:jc w:val="both"/>
      </w:pPr>
    </w:p>
    <w:p w:rsidR="000E0C0D" w:rsidRPr="000E0C0D" w:rsidRDefault="000E0C0D" w:rsidP="00725148">
      <w:pPr>
        <w:spacing w:after="120" w:line="240" w:lineRule="auto"/>
        <w:ind w:firstLine="708"/>
        <w:jc w:val="both"/>
        <w:rPr>
          <w:rFonts w:cs="Times New Roman"/>
          <w:szCs w:val="24"/>
        </w:rPr>
      </w:pPr>
      <w:r w:rsidRPr="00B26F6E">
        <w:rPr>
          <w:rFonts w:cs="Times New Roman"/>
          <w:b/>
          <w:szCs w:val="24"/>
        </w:rPr>
        <w:t xml:space="preserve">§ </w:t>
      </w:r>
      <w:r w:rsidR="004A23A8">
        <w:rPr>
          <w:rFonts w:cs="Times New Roman"/>
          <w:b/>
          <w:szCs w:val="24"/>
        </w:rPr>
        <w:t>13</w:t>
      </w:r>
      <w:r w:rsidRPr="00B26F6E">
        <w:rPr>
          <w:rFonts w:cs="Times New Roman"/>
          <w:b/>
          <w:szCs w:val="24"/>
        </w:rPr>
        <w:t xml:space="preserve">. </w:t>
      </w:r>
      <w:r w:rsidRPr="00B26F6E">
        <w:rPr>
          <w:rFonts w:cs="Times New Roman"/>
          <w:szCs w:val="24"/>
        </w:rPr>
        <w:t>В чл. 140, ал. 3 думата „топла“ се заменя с „безплатна“.</w:t>
      </w:r>
    </w:p>
    <w:p w:rsidR="000E0C0D" w:rsidRPr="00634852" w:rsidRDefault="000E0C0D" w:rsidP="000E0C0D">
      <w:pPr>
        <w:widowControl w:val="0"/>
        <w:autoSpaceDE w:val="0"/>
        <w:autoSpaceDN w:val="0"/>
        <w:adjustRightInd w:val="0"/>
        <w:spacing w:after="0" w:line="240" w:lineRule="auto"/>
        <w:ind w:left="705"/>
        <w:jc w:val="both"/>
      </w:pPr>
    </w:p>
    <w:p w:rsidR="00404930" w:rsidRDefault="00FE13DF" w:rsidP="00725148">
      <w:pPr>
        <w:widowControl w:val="0"/>
        <w:autoSpaceDE w:val="0"/>
        <w:autoSpaceDN w:val="0"/>
        <w:adjustRightInd w:val="0"/>
        <w:spacing w:after="0" w:line="240" w:lineRule="auto"/>
        <w:ind w:firstLine="708"/>
        <w:jc w:val="both"/>
      </w:pPr>
      <w:r w:rsidRPr="00FE13DF">
        <w:rPr>
          <w:b/>
        </w:rPr>
        <w:t xml:space="preserve">§ </w:t>
      </w:r>
      <w:r w:rsidR="004A23A8">
        <w:rPr>
          <w:b/>
        </w:rPr>
        <w:t>14</w:t>
      </w:r>
      <w:r w:rsidRPr="00FE13DF">
        <w:rPr>
          <w:b/>
        </w:rPr>
        <w:t>.</w:t>
      </w:r>
      <w:r>
        <w:t xml:space="preserve"> В чл. 142 се правят следните изменения</w:t>
      </w:r>
      <w:r w:rsidR="008C614A">
        <w:t xml:space="preserve"> и допълнения</w:t>
      </w:r>
      <w:r>
        <w:t>:</w:t>
      </w:r>
    </w:p>
    <w:p w:rsidR="00404930" w:rsidRDefault="00FE13DF" w:rsidP="00725148">
      <w:pPr>
        <w:widowControl w:val="0"/>
        <w:autoSpaceDE w:val="0"/>
        <w:autoSpaceDN w:val="0"/>
        <w:adjustRightInd w:val="0"/>
        <w:spacing w:after="0" w:line="240" w:lineRule="auto"/>
        <w:ind w:firstLine="708"/>
        <w:jc w:val="both"/>
      </w:pPr>
      <w:r>
        <w:t>1. В ал. 2</w:t>
      </w:r>
      <w:r w:rsidR="004E7866">
        <w:t xml:space="preserve"> тирето се заличава и</w:t>
      </w:r>
      <w:r>
        <w:t xml:space="preserve"> думите „</w:t>
      </w:r>
      <w:r w:rsidRPr="00FE13DF">
        <w:t>седмично, месечно или за друг календарен период, който не може да бъде повече от 6 месеца</w:t>
      </w:r>
      <w:r w:rsidR="005C236E">
        <w:t xml:space="preserve">“ се заменят с </w:t>
      </w:r>
      <w:r>
        <w:t>„</w:t>
      </w:r>
      <w:r w:rsidRPr="00FE13DF">
        <w:t xml:space="preserve">при условия и </w:t>
      </w:r>
      <w:r w:rsidR="00B037B1">
        <w:t xml:space="preserve">по </w:t>
      </w:r>
      <w:r w:rsidRPr="00FE13DF">
        <w:t>ред</w:t>
      </w:r>
      <w:r w:rsidR="004E7866">
        <w:t>,</w:t>
      </w:r>
      <w:r w:rsidRPr="00FE13DF">
        <w:t xml:space="preserve"> определени с наредба на Министерски</w:t>
      </w:r>
      <w:r w:rsidR="00B037B1">
        <w:t>я</w:t>
      </w:r>
      <w:r w:rsidRPr="00FE13DF">
        <w:t xml:space="preserve"> съвет</w:t>
      </w:r>
      <w:r>
        <w:t>“.</w:t>
      </w:r>
    </w:p>
    <w:p w:rsidR="00404930" w:rsidRDefault="00404930" w:rsidP="00725148">
      <w:pPr>
        <w:widowControl w:val="0"/>
        <w:autoSpaceDE w:val="0"/>
        <w:autoSpaceDN w:val="0"/>
        <w:adjustRightInd w:val="0"/>
        <w:spacing w:after="0" w:line="240" w:lineRule="auto"/>
        <w:ind w:firstLine="708"/>
        <w:jc w:val="both"/>
      </w:pPr>
      <w:r>
        <w:t>2. Създава</w:t>
      </w:r>
      <w:r w:rsidR="00841ABF">
        <w:t>т се нови</w:t>
      </w:r>
      <w:r>
        <w:t xml:space="preserve"> ал. 3</w:t>
      </w:r>
      <w:r w:rsidR="00841ABF">
        <w:t xml:space="preserve"> и 4:</w:t>
      </w:r>
    </w:p>
    <w:p w:rsidR="00404930" w:rsidRPr="00951DB0" w:rsidRDefault="00FE13DF" w:rsidP="00725148">
      <w:pPr>
        <w:widowControl w:val="0"/>
        <w:autoSpaceDE w:val="0"/>
        <w:autoSpaceDN w:val="0"/>
        <w:adjustRightInd w:val="0"/>
        <w:spacing w:after="0" w:line="240" w:lineRule="auto"/>
        <w:ind w:firstLine="708"/>
        <w:jc w:val="both"/>
      </w:pPr>
      <w:r w:rsidRPr="00951DB0">
        <w:t xml:space="preserve">„(3) </w:t>
      </w:r>
      <w:r w:rsidR="005355D6" w:rsidRPr="00951DB0">
        <w:t xml:space="preserve">В случаите на ал. 2 </w:t>
      </w:r>
      <w:r w:rsidR="00741888" w:rsidRPr="00951DB0">
        <w:t xml:space="preserve">работодателят определя период, за който се установява </w:t>
      </w:r>
      <w:r w:rsidR="00C0273D" w:rsidRPr="00951DB0">
        <w:t xml:space="preserve">сумирано </w:t>
      </w:r>
      <w:r w:rsidRPr="00951DB0">
        <w:t xml:space="preserve">изчисляване на работното време </w:t>
      </w:r>
      <w:r w:rsidR="00827BB0" w:rsidRPr="00951DB0">
        <w:t>с продължителност от 1 до</w:t>
      </w:r>
      <w:r w:rsidR="007E7B8B" w:rsidRPr="00951DB0">
        <w:t xml:space="preserve"> </w:t>
      </w:r>
      <w:r w:rsidR="00841ABF" w:rsidRPr="00951DB0">
        <w:t>4 месеца.</w:t>
      </w:r>
    </w:p>
    <w:p w:rsidR="00404930" w:rsidRDefault="00FE13DF" w:rsidP="00725148">
      <w:pPr>
        <w:widowControl w:val="0"/>
        <w:autoSpaceDE w:val="0"/>
        <w:autoSpaceDN w:val="0"/>
        <w:adjustRightInd w:val="0"/>
        <w:spacing w:after="0" w:line="240" w:lineRule="auto"/>
        <w:ind w:firstLine="708"/>
        <w:jc w:val="both"/>
      </w:pPr>
      <w:r w:rsidRPr="00951DB0">
        <w:t xml:space="preserve">(4) С колективен трудов договор </w:t>
      </w:r>
      <w:r w:rsidR="00277D2F" w:rsidRPr="00951DB0">
        <w:t xml:space="preserve">по чл. 51б </w:t>
      </w:r>
      <w:r w:rsidRPr="00951DB0">
        <w:t xml:space="preserve">може да бъде </w:t>
      </w:r>
      <w:r w:rsidR="009E5E53" w:rsidRPr="00951DB0">
        <w:t xml:space="preserve">определен </w:t>
      </w:r>
      <w:r w:rsidRPr="00951DB0">
        <w:t>период на сумираното изчисляване на работното време до 12 месеца. Браншовете и отраслите, в които може да бъд</w:t>
      </w:r>
      <w:r w:rsidR="00E46000" w:rsidRPr="00951DB0">
        <w:t xml:space="preserve">е </w:t>
      </w:r>
      <w:r w:rsidR="009E5E53" w:rsidRPr="00951DB0">
        <w:t>определен</w:t>
      </w:r>
      <w:r w:rsidR="00E46000" w:rsidRPr="00951DB0">
        <w:t xml:space="preserve"> период на сумирано</w:t>
      </w:r>
      <w:r w:rsidRPr="00951DB0">
        <w:t xml:space="preserve"> изчисляване на работното време до 12 месеца</w:t>
      </w:r>
      <w:r w:rsidR="009E5E53" w:rsidRPr="00951DB0">
        <w:t>,</w:t>
      </w:r>
      <w:r w:rsidRPr="00951DB0">
        <w:t xml:space="preserve"> се </w:t>
      </w:r>
      <w:r w:rsidR="009E5E53" w:rsidRPr="00951DB0">
        <w:t>установяват</w:t>
      </w:r>
      <w:r w:rsidRPr="00951DB0">
        <w:t xml:space="preserve"> с наредбата по ал. 2.“</w:t>
      </w:r>
    </w:p>
    <w:p w:rsidR="00FE13DF" w:rsidRDefault="00FE13DF" w:rsidP="00725148">
      <w:pPr>
        <w:widowControl w:val="0"/>
        <w:autoSpaceDE w:val="0"/>
        <w:autoSpaceDN w:val="0"/>
        <w:adjustRightInd w:val="0"/>
        <w:spacing w:after="0" w:line="240" w:lineRule="auto"/>
        <w:ind w:firstLine="708"/>
        <w:jc w:val="both"/>
      </w:pPr>
      <w:r>
        <w:t>4. Досегашните ал. 3 и 4 стават съответно ал. 5 и 6.</w:t>
      </w:r>
    </w:p>
    <w:p w:rsidR="00FE13DF" w:rsidRPr="00634852" w:rsidRDefault="00FE13DF" w:rsidP="00D01183">
      <w:pPr>
        <w:widowControl w:val="0"/>
        <w:autoSpaceDE w:val="0"/>
        <w:autoSpaceDN w:val="0"/>
        <w:adjustRightInd w:val="0"/>
        <w:spacing w:after="0" w:line="240" w:lineRule="auto"/>
        <w:jc w:val="both"/>
        <w:rPr>
          <w:highlight w:val="yellow"/>
        </w:rPr>
      </w:pPr>
    </w:p>
    <w:p w:rsidR="00FB0863" w:rsidRPr="009B54E2" w:rsidRDefault="004A3A3D" w:rsidP="00725148">
      <w:pPr>
        <w:widowControl w:val="0"/>
        <w:autoSpaceDE w:val="0"/>
        <w:autoSpaceDN w:val="0"/>
        <w:adjustRightInd w:val="0"/>
        <w:spacing w:after="0" w:line="240" w:lineRule="auto"/>
        <w:ind w:firstLine="708"/>
        <w:jc w:val="both"/>
      </w:pPr>
      <w:r w:rsidRPr="00951DB0">
        <w:rPr>
          <w:rFonts w:cs="Times New Roman"/>
          <w:b/>
          <w:szCs w:val="24"/>
        </w:rPr>
        <w:t>§</w:t>
      </w:r>
      <w:r w:rsidR="00477602">
        <w:rPr>
          <w:rFonts w:cs="Times New Roman"/>
          <w:b/>
          <w:szCs w:val="24"/>
        </w:rPr>
        <w:t xml:space="preserve"> </w:t>
      </w:r>
      <w:r w:rsidR="004A23A8">
        <w:rPr>
          <w:rFonts w:cs="Times New Roman"/>
          <w:b/>
          <w:szCs w:val="24"/>
        </w:rPr>
        <w:t>15</w:t>
      </w:r>
      <w:r w:rsidR="00FB0863" w:rsidRPr="00951DB0">
        <w:rPr>
          <w:rFonts w:cs="Times New Roman"/>
          <w:b/>
          <w:szCs w:val="24"/>
        </w:rPr>
        <w:t xml:space="preserve">. </w:t>
      </w:r>
      <w:r w:rsidR="00FB0863" w:rsidRPr="009B54E2">
        <w:t>В чл. 146 се правят следните изменения и допълнения:</w:t>
      </w:r>
    </w:p>
    <w:p w:rsidR="00FB0863" w:rsidRPr="009B54E2" w:rsidRDefault="00FB0863" w:rsidP="00725148">
      <w:pPr>
        <w:widowControl w:val="0"/>
        <w:autoSpaceDE w:val="0"/>
        <w:autoSpaceDN w:val="0"/>
        <w:adjustRightInd w:val="0"/>
        <w:spacing w:after="0" w:line="240" w:lineRule="auto"/>
        <w:ind w:firstLine="708"/>
        <w:jc w:val="both"/>
      </w:pPr>
      <w:r w:rsidRPr="009B54E2">
        <w:t>1. Създава се нова ал. 2:</w:t>
      </w:r>
    </w:p>
    <w:p w:rsidR="00FB0863" w:rsidRPr="009B54E2" w:rsidRDefault="00FB0863" w:rsidP="00725148">
      <w:pPr>
        <w:widowControl w:val="0"/>
        <w:autoSpaceDE w:val="0"/>
        <w:autoSpaceDN w:val="0"/>
        <w:adjustRightInd w:val="0"/>
        <w:spacing w:after="0" w:line="240" w:lineRule="auto"/>
        <w:ind w:firstLine="708"/>
        <w:jc w:val="both"/>
      </w:pPr>
      <w:r w:rsidRPr="009B54E2">
        <w:t xml:space="preserve">„(2) С колективен трудов договор </w:t>
      </w:r>
      <w:r w:rsidR="008D3BAB" w:rsidRPr="00951DB0">
        <w:t xml:space="preserve">по чл. 51б </w:t>
      </w:r>
      <w:r w:rsidR="008D3BAB" w:rsidRPr="009B54E2">
        <w:t>може да се у</w:t>
      </w:r>
      <w:r w:rsidRPr="009B54E2">
        <w:t>говаря по-голяма продължителност на извънредния труд по ал. 1, но не повече от 300 часа през една календарна година.“</w:t>
      </w:r>
    </w:p>
    <w:p w:rsidR="00FB0863" w:rsidRPr="009B54E2" w:rsidRDefault="00FB0863" w:rsidP="00725148">
      <w:pPr>
        <w:widowControl w:val="0"/>
        <w:autoSpaceDE w:val="0"/>
        <w:autoSpaceDN w:val="0"/>
        <w:adjustRightInd w:val="0"/>
        <w:spacing w:after="0" w:line="240" w:lineRule="auto"/>
        <w:ind w:firstLine="708"/>
        <w:jc w:val="both"/>
      </w:pPr>
      <w:r w:rsidRPr="009B54E2">
        <w:t>2. Досегашната ал. 2 става ал. 3.</w:t>
      </w:r>
    </w:p>
    <w:p w:rsidR="00FB0863" w:rsidRPr="009B54E2" w:rsidRDefault="00FB0863" w:rsidP="00725148">
      <w:pPr>
        <w:widowControl w:val="0"/>
        <w:autoSpaceDE w:val="0"/>
        <w:autoSpaceDN w:val="0"/>
        <w:adjustRightInd w:val="0"/>
        <w:spacing w:after="0" w:line="240" w:lineRule="auto"/>
        <w:ind w:firstLine="708"/>
        <w:jc w:val="both"/>
      </w:pPr>
      <w:r w:rsidRPr="009B54E2">
        <w:t>3. Досегашната ал. 3 става ал. 4 и се изменя така:</w:t>
      </w:r>
    </w:p>
    <w:p w:rsidR="00E076ED" w:rsidRDefault="00FB0863" w:rsidP="00725148">
      <w:pPr>
        <w:widowControl w:val="0"/>
        <w:autoSpaceDE w:val="0"/>
        <w:autoSpaceDN w:val="0"/>
        <w:adjustRightInd w:val="0"/>
        <w:spacing w:after="0" w:line="240" w:lineRule="auto"/>
        <w:ind w:firstLine="708"/>
        <w:jc w:val="both"/>
      </w:pPr>
      <w:r w:rsidRPr="00AC693D">
        <w:t xml:space="preserve">„(4) Ограниченията по ал. 1 </w:t>
      </w:r>
      <w:r w:rsidR="00DE1252" w:rsidRPr="00AC693D">
        <w:t>и</w:t>
      </w:r>
      <w:r w:rsidRPr="00AC693D">
        <w:t xml:space="preserve"> 3 не се прилагат</w:t>
      </w:r>
      <w:r w:rsidR="00811C88" w:rsidRPr="00AC693D">
        <w:t xml:space="preserve"> в случаите на чл. 144, т. 1 - 4</w:t>
      </w:r>
      <w:r w:rsidRPr="00AC693D">
        <w:t>.“</w:t>
      </w:r>
    </w:p>
    <w:p w:rsidR="00E076ED" w:rsidRDefault="00E076ED" w:rsidP="00E076ED">
      <w:pPr>
        <w:widowControl w:val="0"/>
        <w:autoSpaceDE w:val="0"/>
        <w:autoSpaceDN w:val="0"/>
        <w:adjustRightInd w:val="0"/>
        <w:spacing w:after="0" w:line="240" w:lineRule="auto"/>
        <w:ind w:firstLine="567"/>
        <w:jc w:val="both"/>
      </w:pPr>
    </w:p>
    <w:p w:rsidR="00E076ED" w:rsidRDefault="00370CC7" w:rsidP="00725148">
      <w:pPr>
        <w:widowControl w:val="0"/>
        <w:autoSpaceDE w:val="0"/>
        <w:autoSpaceDN w:val="0"/>
        <w:adjustRightInd w:val="0"/>
        <w:spacing w:after="0" w:line="240" w:lineRule="auto"/>
        <w:ind w:firstLine="708"/>
        <w:jc w:val="both"/>
      </w:pPr>
      <w:r>
        <w:rPr>
          <w:b/>
        </w:rPr>
        <w:t>§</w:t>
      </w:r>
      <w:r w:rsidR="00477602">
        <w:rPr>
          <w:b/>
        </w:rPr>
        <w:t xml:space="preserve"> </w:t>
      </w:r>
      <w:r w:rsidR="004A23A8">
        <w:rPr>
          <w:b/>
        </w:rPr>
        <w:t>16</w:t>
      </w:r>
      <w:r>
        <w:rPr>
          <w:b/>
        </w:rPr>
        <w:t xml:space="preserve">. </w:t>
      </w:r>
      <w:r>
        <w:t xml:space="preserve">В чл. 155, ал. 2 </w:t>
      </w:r>
      <w:r w:rsidR="00D4741E">
        <w:t xml:space="preserve">и 3 </w:t>
      </w:r>
      <w:r>
        <w:t xml:space="preserve">думите „8 месеца“ се заменят с „4 </w:t>
      </w:r>
      <w:r w:rsidR="00376AD4">
        <w:t xml:space="preserve">месеца“. </w:t>
      </w:r>
    </w:p>
    <w:p w:rsidR="00E076ED" w:rsidRDefault="00E076ED" w:rsidP="00E076ED">
      <w:pPr>
        <w:widowControl w:val="0"/>
        <w:autoSpaceDE w:val="0"/>
        <w:autoSpaceDN w:val="0"/>
        <w:adjustRightInd w:val="0"/>
        <w:spacing w:after="0" w:line="240" w:lineRule="auto"/>
        <w:ind w:firstLine="567"/>
        <w:jc w:val="both"/>
      </w:pPr>
    </w:p>
    <w:p w:rsidR="000F635B" w:rsidRDefault="00467BC4" w:rsidP="00E076ED">
      <w:pPr>
        <w:widowControl w:val="0"/>
        <w:autoSpaceDE w:val="0"/>
        <w:autoSpaceDN w:val="0"/>
        <w:adjustRightInd w:val="0"/>
        <w:spacing w:after="0" w:line="240" w:lineRule="auto"/>
        <w:ind w:firstLine="705"/>
        <w:jc w:val="both"/>
      </w:pPr>
      <w:r>
        <w:rPr>
          <w:b/>
        </w:rPr>
        <w:t xml:space="preserve">§ </w:t>
      </w:r>
      <w:r w:rsidR="004A23A8">
        <w:rPr>
          <w:b/>
        </w:rPr>
        <w:t>17</w:t>
      </w:r>
      <w:r w:rsidR="000F635B">
        <w:rPr>
          <w:b/>
        </w:rPr>
        <w:t>.</w:t>
      </w:r>
      <w:r w:rsidR="00406FB4">
        <w:rPr>
          <w:b/>
        </w:rPr>
        <w:t xml:space="preserve"> </w:t>
      </w:r>
      <w:r w:rsidR="0041337F">
        <w:t xml:space="preserve">В чл. 230 </w:t>
      </w:r>
      <w:r w:rsidR="00CB7690">
        <w:t>се правят следните изменения:</w:t>
      </w:r>
    </w:p>
    <w:p w:rsidR="00DF2D5E" w:rsidRPr="00DF2D5E" w:rsidRDefault="006F5ECC" w:rsidP="00DF2D5E">
      <w:pPr>
        <w:pStyle w:val="ListParagraph"/>
        <w:widowControl w:val="0"/>
        <w:numPr>
          <w:ilvl w:val="0"/>
          <w:numId w:val="8"/>
        </w:numPr>
        <w:autoSpaceDE w:val="0"/>
        <w:autoSpaceDN w:val="0"/>
        <w:adjustRightInd w:val="0"/>
        <w:spacing w:after="0" w:line="240" w:lineRule="auto"/>
        <w:jc w:val="both"/>
      </w:pPr>
      <w:r>
        <w:t>Заглавието се изменя така:</w:t>
      </w:r>
    </w:p>
    <w:p w:rsidR="006F5ECC" w:rsidRDefault="006F5ECC" w:rsidP="00DE1252">
      <w:pPr>
        <w:widowControl w:val="0"/>
        <w:autoSpaceDE w:val="0"/>
        <w:autoSpaceDN w:val="0"/>
        <w:adjustRightInd w:val="0"/>
        <w:spacing w:after="0" w:line="240" w:lineRule="auto"/>
        <w:ind w:firstLine="705"/>
        <w:jc w:val="both"/>
      </w:pPr>
      <w:r>
        <w:lastRenderedPageBreak/>
        <w:t>„Трудов договор за обучение по време на работа“.</w:t>
      </w:r>
    </w:p>
    <w:p w:rsidR="006F5ECC" w:rsidRDefault="006F5ECC" w:rsidP="006F5ECC">
      <w:pPr>
        <w:pStyle w:val="ListParagraph"/>
        <w:widowControl w:val="0"/>
        <w:numPr>
          <w:ilvl w:val="0"/>
          <w:numId w:val="8"/>
        </w:numPr>
        <w:autoSpaceDE w:val="0"/>
        <w:autoSpaceDN w:val="0"/>
        <w:adjustRightInd w:val="0"/>
        <w:spacing w:after="0" w:line="240" w:lineRule="auto"/>
        <w:jc w:val="both"/>
      </w:pPr>
      <w:r>
        <w:t>В ал. 1</w:t>
      </w:r>
      <w:r w:rsidR="0041337F">
        <w:t>, изр. първо</w:t>
      </w:r>
      <w:r>
        <w:t xml:space="preserve"> думите „с условие“ се заличават. </w:t>
      </w:r>
    </w:p>
    <w:p w:rsidR="00D01D89" w:rsidRDefault="00D01D89" w:rsidP="00D01D89">
      <w:pPr>
        <w:pStyle w:val="ListParagraph"/>
        <w:widowControl w:val="0"/>
        <w:numPr>
          <w:ilvl w:val="0"/>
          <w:numId w:val="8"/>
        </w:numPr>
        <w:autoSpaceDE w:val="0"/>
        <w:autoSpaceDN w:val="0"/>
        <w:adjustRightInd w:val="0"/>
        <w:spacing w:after="0" w:line="240" w:lineRule="auto"/>
        <w:jc w:val="both"/>
      </w:pPr>
      <w:r>
        <w:t xml:space="preserve">В ал. 3 думите „с условие“ се заличават. </w:t>
      </w:r>
    </w:p>
    <w:p w:rsidR="00D01D89" w:rsidRDefault="00D01D89" w:rsidP="00D01D89">
      <w:pPr>
        <w:widowControl w:val="0"/>
        <w:autoSpaceDE w:val="0"/>
        <w:autoSpaceDN w:val="0"/>
        <w:adjustRightInd w:val="0"/>
        <w:spacing w:after="0" w:line="240" w:lineRule="auto"/>
        <w:jc w:val="both"/>
      </w:pPr>
    </w:p>
    <w:p w:rsidR="00D01D89" w:rsidRDefault="00467BC4" w:rsidP="00D01D89">
      <w:pPr>
        <w:widowControl w:val="0"/>
        <w:autoSpaceDE w:val="0"/>
        <w:autoSpaceDN w:val="0"/>
        <w:adjustRightInd w:val="0"/>
        <w:spacing w:after="0" w:line="240" w:lineRule="auto"/>
        <w:ind w:firstLine="705"/>
        <w:jc w:val="both"/>
      </w:pPr>
      <w:r>
        <w:rPr>
          <w:b/>
        </w:rPr>
        <w:t xml:space="preserve">§ </w:t>
      </w:r>
      <w:r w:rsidR="004A23A8">
        <w:rPr>
          <w:b/>
        </w:rPr>
        <w:t>18</w:t>
      </w:r>
      <w:r w:rsidR="00D01D89">
        <w:t xml:space="preserve">. Заглавието </w:t>
      </w:r>
      <w:r w:rsidR="008620B5">
        <w:t>на чл. 232</w:t>
      </w:r>
      <w:r w:rsidR="00D01D89">
        <w:t xml:space="preserve"> </w:t>
      </w:r>
      <w:r w:rsidR="008620B5">
        <w:t>се изменя така</w:t>
      </w:r>
      <w:r w:rsidR="00D01D89">
        <w:t>:</w:t>
      </w:r>
    </w:p>
    <w:p w:rsidR="00D01D89" w:rsidRDefault="008620B5" w:rsidP="00DF2D5E">
      <w:pPr>
        <w:widowControl w:val="0"/>
        <w:autoSpaceDE w:val="0"/>
        <w:autoSpaceDN w:val="0"/>
        <w:adjustRightInd w:val="0"/>
        <w:spacing w:after="0" w:line="240" w:lineRule="auto"/>
        <w:ind w:firstLine="705"/>
        <w:jc w:val="both"/>
      </w:pPr>
      <w:r>
        <w:t>„Задължения за работа и отговорност за изпълнение на трудовия договор за обучение по време на работа“.</w:t>
      </w:r>
    </w:p>
    <w:p w:rsidR="008620B5" w:rsidRDefault="008620B5" w:rsidP="00D01D89">
      <w:pPr>
        <w:widowControl w:val="0"/>
        <w:autoSpaceDE w:val="0"/>
        <w:autoSpaceDN w:val="0"/>
        <w:adjustRightInd w:val="0"/>
        <w:spacing w:after="0" w:line="240" w:lineRule="auto"/>
        <w:ind w:left="705"/>
        <w:jc w:val="both"/>
      </w:pPr>
    </w:p>
    <w:p w:rsidR="008620B5" w:rsidRDefault="00477602" w:rsidP="008620B5">
      <w:pPr>
        <w:widowControl w:val="0"/>
        <w:autoSpaceDE w:val="0"/>
        <w:autoSpaceDN w:val="0"/>
        <w:adjustRightInd w:val="0"/>
        <w:spacing w:after="0" w:line="240" w:lineRule="auto"/>
        <w:ind w:firstLine="705"/>
        <w:jc w:val="both"/>
      </w:pPr>
      <w:r>
        <w:rPr>
          <w:b/>
        </w:rPr>
        <w:t xml:space="preserve">§ </w:t>
      </w:r>
      <w:r w:rsidR="004A23A8">
        <w:rPr>
          <w:b/>
        </w:rPr>
        <w:t>19</w:t>
      </w:r>
      <w:r w:rsidR="008620B5">
        <w:t xml:space="preserve">. </w:t>
      </w:r>
      <w:r w:rsidR="00E4572F">
        <w:t xml:space="preserve">В </w:t>
      </w:r>
      <w:r w:rsidR="008620B5">
        <w:t>чл. 233</w:t>
      </w:r>
      <w:r w:rsidR="00E4572F">
        <w:t xml:space="preserve"> се правят следните изменения</w:t>
      </w:r>
      <w:r w:rsidR="008620B5">
        <w:t>:</w:t>
      </w:r>
    </w:p>
    <w:p w:rsidR="00E4572F" w:rsidRDefault="00E4572F" w:rsidP="00E4572F">
      <w:pPr>
        <w:pStyle w:val="ListParagraph"/>
        <w:widowControl w:val="0"/>
        <w:numPr>
          <w:ilvl w:val="0"/>
          <w:numId w:val="12"/>
        </w:numPr>
        <w:autoSpaceDE w:val="0"/>
        <w:autoSpaceDN w:val="0"/>
        <w:adjustRightInd w:val="0"/>
        <w:spacing w:after="0" w:line="240" w:lineRule="auto"/>
        <w:jc w:val="both"/>
      </w:pPr>
      <w:r>
        <w:t>Заглавието се изменя така:</w:t>
      </w:r>
    </w:p>
    <w:p w:rsidR="00234334" w:rsidRDefault="00234334" w:rsidP="00E4572F">
      <w:pPr>
        <w:widowControl w:val="0"/>
        <w:autoSpaceDE w:val="0"/>
        <w:autoSpaceDN w:val="0"/>
        <w:adjustRightInd w:val="0"/>
        <w:spacing w:after="0" w:line="240" w:lineRule="auto"/>
        <w:ind w:firstLine="705"/>
        <w:jc w:val="both"/>
      </w:pPr>
      <w:r>
        <w:t xml:space="preserve">„Приложимост на трудовото законодателство към трудовия договор за обучение по време на работа“ </w:t>
      </w:r>
      <w:r w:rsidR="00BF3B10">
        <w:t>.</w:t>
      </w:r>
    </w:p>
    <w:p w:rsidR="00BF3B10" w:rsidRDefault="00BF3B10" w:rsidP="00BF3B10">
      <w:pPr>
        <w:widowControl w:val="0"/>
        <w:autoSpaceDE w:val="0"/>
        <w:autoSpaceDN w:val="0"/>
        <w:adjustRightInd w:val="0"/>
        <w:spacing w:after="0" w:line="240" w:lineRule="auto"/>
        <w:ind w:firstLine="705"/>
        <w:jc w:val="both"/>
      </w:pPr>
      <w:r>
        <w:t xml:space="preserve">2. </w:t>
      </w:r>
      <w:r w:rsidR="00177973">
        <w:t xml:space="preserve">В текста </w:t>
      </w:r>
      <w:r>
        <w:t xml:space="preserve">думите „с условие“ се заличават. </w:t>
      </w:r>
    </w:p>
    <w:p w:rsidR="00736BD6" w:rsidRDefault="00736BD6" w:rsidP="00BF3B10">
      <w:pPr>
        <w:widowControl w:val="0"/>
        <w:autoSpaceDE w:val="0"/>
        <w:autoSpaceDN w:val="0"/>
        <w:adjustRightInd w:val="0"/>
        <w:spacing w:after="0" w:line="240" w:lineRule="auto"/>
        <w:ind w:firstLine="705"/>
        <w:jc w:val="both"/>
      </w:pPr>
    </w:p>
    <w:p w:rsidR="00736BD6" w:rsidRDefault="00477602" w:rsidP="00736BD6">
      <w:pPr>
        <w:widowControl w:val="0"/>
        <w:autoSpaceDE w:val="0"/>
        <w:autoSpaceDN w:val="0"/>
        <w:adjustRightInd w:val="0"/>
        <w:spacing w:after="0" w:line="240" w:lineRule="auto"/>
        <w:ind w:firstLine="705"/>
        <w:jc w:val="both"/>
      </w:pPr>
      <w:r>
        <w:rPr>
          <w:b/>
        </w:rPr>
        <w:t xml:space="preserve">§ </w:t>
      </w:r>
      <w:r w:rsidR="004A23A8">
        <w:rPr>
          <w:b/>
        </w:rPr>
        <w:t>20</w:t>
      </w:r>
      <w:r w:rsidR="00736BD6">
        <w:t xml:space="preserve">. </w:t>
      </w:r>
      <w:r w:rsidR="00177973">
        <w:t xml:space="preserve">В </w:t>
      </w:r>
      <w:r w:rsidR="00736BD6">
        <w:t xml:space="preserve">чл. 233б </w:t>
      </w:r>
      <w:r w:rsidR="00177973">
        <w:t>се правят следните изменения</w:t>
      </w:r>
      <w:r w:rsidR="00736BD6">
        <w:t>:</w:t>
      </w:r>
    </w:p>
    <w:p w:rsidR="00177973" w:rsidRDefault="00177973" w:rsidP="00177973">
      <w:pPr>
        <w:pStyle w:val="ListParagraph"/>
        <w:widowControl w:val="0"/>
        <w:numPr>
          <w:ilvl w:val="0"/>
          <w:numId w:val="9"/>
        </w:numPr>
        <w:autoSpaceDE w:val="0"/>
        <w:autoSpaceDN w:val="0"/>
        <w:adjustRightInd w:val="0"/>
        <w:spacing w:after="0" w:line="240" w:lineRule="auto"/>
        <w:jc w:val="both"/>
      </w:pPr>
      <w:r>
        <w:t>Заглавието се изменя така:</w:t>
      </w:r>
    </w:p>
    <w:p w:rsidR="00736BD6" w:rsidRDefault="00736BD6" w:rsidP="0057637F">
      <w:pPr>
        <w:widowControl w:val="0"/>
        <w:autoSpaceDE w:val="0"/>
        <w:autoSpaceDN w:val="0"/>
        <w:adjustRightInd w:val="0"/>
        <w:spacing w:after="0" w:line="240" w:lineRule="auto"/>
        <w:jc w:val="both"/>
      </w:pPr>
      <w:r>
        <w:t>„Трудов договор за стажуване“.</w:t>
      </w:r>
    </w:p>
    <w:p w:rsidR="00736BD6" w:rsidRDefault="00736BD6" w:rsidP="00736BD6">
      <w:pPr>
        <w:pStyle w:val="ListParagraph"/>
        <w:widowControl w:val="0"/>
        <w:numPr>
          <w:ilvl w:val="0"/>
          <w:numId w:val="9"/>
        </w:numPr>
        <w:autoSpaceDE w:val="0"/>
        <w:autoSpaceDN w:val="0"/>
        <w:adjustRightInd w:val="0"/>
        <w:spacing w:after="0" w:line="240" w:lineRule="auto"/>
        <w:jc w:val="both"/>
      </w:pPr>
      <w:r>
        <w:t xml:space="preserve">В ал. 1 думите „с условие“ се заличават. </w:t>
      </w:r>
    </w:p>
    <w:p w:rsidR="00D01D89" w:rsidRDefault="00D01D89" w:rsidP="008021E2">
      <w:pPr>
        <w:widowControl w:val="0"/>
        <w:autoSpaceDE w:val="0"/>
        <w:autoSpaceDN w:val="0"/>
        <w:adjustRightInd w:val="0"/>
        <w:spacing w:after="0" w:line="240" w:lineRule="auto"/>
        <w:jc w:val="both"/>
      </w:pPr>
    </w:p>
    <w:p w:rsidR="00847A97" w:rsidRPr="00377E68" w:rsidRDefault="00477602" w:rsidP="00CC27DF">
      <w:pPr>
        <w:widowControl w:val="0"/>
        <w:autoSpaceDE w:val="0"/>
        <w:autoSpaceDN w:val="0"/>
        <w:adjustRightInd w:val="0"/>
        <w:spacing w:after="0" w:line="240" w:lineRule="auto"/>
        <w:ind w:firstLine="705"/>
        <w:jc w:val="both"/>
      </w:pPr>
      <w:r w:rsidRPr="00377E68">
        <w:rPr>
          <w:b/>
        </w:rPr>
        <w:t xml:space="preserve">§ </w:t>
      </w:r>
      <w:r w:rsidR="004A23A8">
        <w:rPr>
          <w:b/>
        </w:rPr>
        <w:t>21</w:t>
      </w:r>
      <w:r w:rsidR="002C7E96" w:rsidRPr="00377E68">
        <w:rPr>
          <w:b/>
        </w:rPr>
        <w:t>.</w:t>
      </w:r>
      <w:r w:rsidR="002C7E96" w:rsidRPr="00377E68">
        <w:t xml:space="preserve"> </w:t>
      </w:r>
      <w:r w:rsidR="00847A97" w:rsidRPr="00377E68">
        <w:t>В чл. 328, ал. 1 т. 10 се изменя така:</w:t>
      </w:r>
    </w:p>
    <w:p w:rsidR="002C7E96" w:rsidRPr="00377E68" w:rsidRDefault="002C7E96" w:rsidP="0005623B">
      <w:pPr>
        <w:widowControl w:val="0"/>
        <w:autoSpaceDE w:val="0"/>
        <w:autoSpaceDN w:val="0"/>
        <w:adjustRightInd w:val="0"/>
        <w:spacing w:after="0" w:line="240" w:lineRule="auto"/>
        <w:ind w:firstLine="705"/>
        <w:jc w:val="both"/>
      </w:pPr>
      <w:r w:rsidRPr="00377E68">
        <w:t>„10. при придобиване право на пенсия за осигурителен стаж и възраст, освен в случаите на чл. 69в от Кодекса за социално осигуряване; при навършване на 65-годишна възраст – за професори, доценти и доктори на науките, освен в случаите на § 11 от преходните и заключителните разпоредби на Закона за висшето образование;“</w:t>
      </w:r>
    </w:p>
    <w:p w:rsidR="00CC27DF" w:rsidRPr="00377E68" w:rsidRDefault="00CC27DF" w:rsidP="00CC27DF">
      <w:pPr>
        <w:widowControl w:val="0"/>
        <w:autoSpaceDE w:val="0"/>
        <w:autoSpaceDN w:val="0"/>
        <w:adjustRightInd w:val="0"/>
        <w:spacing w:after="0" w:line="240" w:lineRule="auto"/>
        <w:jc w:val="both"/>
      </w:pPr>
    </w:p>
    <w:p w:rsidR="00CC27DF" w:rsidRPr="00377E68" w:rsidRDefault="00CC27DF" w:rsidP="00CC27DF">
      <w:pPr>
        <w:widowControl w:val="0"/>
        <w:autoSpaceDE w:val="0"/>
        <w:autoSpaceDN w:val="0"/>
        <w:adjustRightInd w:val="0"/>
        <w:spacing w:after="0" w:line="240" w:lineRule="auto"/>
        <w:jc w:val="both"/>
      </w:pPr>
      <w:r w:rsidRPr="00377E68">
        <w:tab/>
      </w:r>
      <w:r w:rsidR="00467BC4" w:rsidRPr="00377E68">
        <w:rPr>
          <w:b/>
        </w:rPr>
        <w:t xml:space="preserve">§ </w:t>
      </w:r>
      <w:r w:rsidR="004A23A8">
        <w:rPr>
          <w:b/>
        </w:rPr>
        <w:t>22</w:t>
      </w:r>
      <w:r w:rsidR="0017128C" w:rsidRPr="00377E68">
        <w:rPr>
          <w:b/>
        </w:rPr>
        <w:t xml:space="preserve">. </w:t>
      </w:r>
      <w:r w:rsidR="0017128C" w:rsidRPr="00377E68">
        <w:t xml:space="preserve">В чл. 351, ал. 2 след думите „институция на Европейския съюз“ се </w:t>
      </w:r>
      <w:r w:rsidR="009D46B4" w:rsidRPr="00377E68">
        <w:t xml:space="preserve">добавя „или международна организация, в която </w:t>
      </w:r>
      <w:r w:rsidR="00845B20" w:rsidRPr="00377E68">
        <w:t>Република България членува“.</w:t>
      </w:r>
    </w:p>
    <w:p w:rsidR="00C45651" w:rsidRPr="00377E68" w:rsidRDefault="00C45651" w:rsidP="00CC27DF">
      <w:pPr>
        <w:widowControl w:val="0"/>
        <w:autoSpaceDE w:val="0"/>
        <w:autoSpaceDN w:val="0"/>
        <w:adjustRightInd w:val="0"/>
        <w:spacing w:after="0" w:line="240" w:lineRule="auto"/>
        <w:jc w:val="both"/>
      </w:pPr>
    </w:p>
    <w:p w:rsidR="00C45651" w:rsidRPr="00377E68" w:rsidRDefault="00C45651" w:rsidP="00C45651">
      <w:pPr>
        <w:widowControl w:val="0"/>
        <w:autoSpaceDE w:val="0"/>
        <w:autoSpaceDN w:val="0"/>
        <w:adjustRightInd w:val="0"/>
        <w:spacing w:after="0" w:line="240" w:lineRule="auto"/>
        <w:ind w:firstLine="709"/>
        <w:jc w:val="both"/>
      </w:pPr>
      <w:r w:rsidRPr="00377E68">
        <w:rPr>
          <w:b/>
        </w:rPr>
        <w:t xml:space="preserve">§ </w:t>
      </w:r>
      <w:r w:rsidR="004A23A8">
        <w:rPr>
          <w:b/>
        </w:rPr>
        <w:t>23</w:t>
      </w:r>
      <w:r w:rsidRPr="00377E68">
        <w:rPr>
          <w:b/>
        </w:rPr>
        <w:t xml:space="preserve">. </w:t>
      </w:r>
      <w:r w:rsidRPr="00377E68">
        <w:t>В чл. 352, ал. 1 се правят следните изменения и допълнения:</w:t>
      </w:r>
    </w:p>
    <w:p w:rsidR="00C45651" w:rsidRPr="00377E68" w:rsidRDefault="00C45651" w:rsidP="00C45651">
      <w:pPr>
        <w:widowControl w:val="0"/>
        <w:autoSpaceDE w:val="0"/>
        <w:autoSpaceDN w:val="0"/>
        <w:adjustRightInd w:val="0"/>
        <w:spacing w:after="0" w:line="240" w:lineRule="auto"/>
        <w:ind w:firstLine="709"/>
        <w:jc w:val="both"/>
      </w:pPr>
      <w:r w:rsidRPr="00377E68">
        <w:t>1. създава се нова т. 7:</w:t>
      </w:r>
    </w:p>
    <w:p w:rsidR="00C45651" w:rsidRPr="00377E68" w:rsidRDefault="00C45651" w:rsidP="00C45651">
      <w:pPr>
        <w:widowControl w:val="0"/>
        <w:autoSpaceDE w:val="0"/>
        <w:autoSpaceDN w:val="0"/>
        <w:adjustRightInd w:val="0"/>
        <w:spacing w:after="0" w:line="240" w:lineRule="auto"/>
        <w:ind w:firstLine="709"/>
        <w:jc w:val="both"/>
      </w:pPr>
      <w:r w:rsidRPr="00377E68">
        <w:t>„7. трудоустроеният или бременната работничка или служителка не работи, тъй като не е предоставена подходяща работа от работодателя съобразно предписанието на здравните органи;“</w:t>
      </w:r>
    </w:p>
    <w:p w:rsidR="00C45651" w:rsidRPr="00377E68" w:rsidRDefault="00C45651" w:rsidP="00C45651">
      <w:pPr>
        <w:widowControl w:val="0"/>
        <w:autoSpaceDE w:val="0"/>
        <w:autoSpaceDN w:val="0"/>
        <w:adjustRightInd w:val="0"/>
        <w:spacing w:after="0" w:line="240" w:lineRule="auto"/>
        <w:ind w:firstLine="709"/>
        <w:jc w:val="both"/>
      </w:pPr>
      <w:r w:rsidRPr="00377E68">
        <w:t>2. досегашните т. 7 – 9 стават съответно т. 8 – 10</w:t>
      </w:r>
      <w:r w:rsidR="004E7866">
        <w:t>.</w:t>
      </w:r>
    </w:p>
    <w:p w:rsidR="00C45651" w:rsidRPr="00377E68" w:rsidRDefault="00C45651" w:rsidP="00C45651">
      <w:pPr>
        <w:widowControl w:val="0"/>
        <w:autoSpaceDE w:val="0"/>
        <w:autoSpaceDN w:val="0"/>
        <w:adjustRightInd w:val="0"/>
        <w:spacing w:after="0" w:line="240" w:lineRule="auto"/>
        <w:ind w:firstLine="709"/>
        <w:jc w:val="both"/>
      </w:pPr>
    </w:p>
    <w:p w:rsidR="00C45651" w:rsidRPr="00C45651" w:rsidRDefault="00C45651" w:rsidP="00C45651">
      <w:pPr>
        <w:widowControl w:val="0"/>
        <w:autoSpaceDE w:val="0"/>
        <w:autoSpaceDN w:val="0"/>
        <w:adjustRightInd w:val="0"/>
        <w:spacing w:after="0" w:line="240" w:lineRule="auto"/>
        <w:ind w:firstLine="709"/>
        <w:jc w:val="both"/>
      </w:pPr>
      <w:r w:rsidRPr="00377E68">
        <w:rPr>
          <w:b/>
        </w:rPr>
        <w:t xml:space="preserve">§ </w:t>
      </w:r>
      <w:r w:rsidR="004A23A8">
        <w:rPr>
          <w:b/>
        </w:rPr>
        <w:t>24</w:t>
      </w:r>
      <w:r w:rsidRPr="00377E68">
        <w:rPr>
          <w:b/>
        </w:rPr>
        <w:t>.</w:t>
      </w:r>
      <w:r w:rsidRPr="00377E68">
        <w:t xml:space="preserve"> В чл. 354, ал. 1 т. 4</w:t>
      </w:r>
      <w:r w:rsidR="004E7866" w:rsidRPr="004E7866">
        <w:t xml:space="preserve"> </w:t>
      </w:r>
      <w:r w:rsidR="004E7866" w:rsidRPr="00377E68">
        <w:t>се заличава</w:t>
      </w:r>
      <w:r w:rsidRPr="00377E68">
        <w:t>.</w:t>
      </w:r>
    </w:p>
    <w:p w:rsidR="00FE13DF" w:rsidRDefault="00FE13DF" w:rsidP="00FE13DF">
      <w:pPr>
        <w:widowControl w:val="0"/>
        <w:autoSpaceDE w:val="0"/>
        <w:autoSpaceDN w:val="0"/>
        <w:adjustRightInd w:val="0"/>
        <w:spacing w:after="0" w:line="240" w:lineRule="auto"/>
        <w:jc w:val="both"/>
      </w:pPr>
    </w:p>
    <w:p w:rsidR="005B27C7" w:rsidRDefault="00FE13DF" w:rsidP="00FE13DF">
      <w:pPr>
        <w:widowControl w:val="0"/>
        <w:autoSpaceDE w:val="0"/>
        <w:autoSpaceDN w:val="0"/>
        <w:adjustRightInd w:val="0"/>
        <w:spacing w:after="0" w:line="240" w:lineRule="auto"/>
        <w:jc w:val="both"/>
      </w:pPr>
      <w:r>
        <w:tab/>
      </w:r>
      <w:r w:rsidRPr="00FE13DF">
        <w:rPr>
          <w:b/>
        </w:rPr>
        <w:t xml:space="preserve">§ </w:t>
      </w:r>
      <w:r w:rsidR="004A23A8">
        <w:rPr>
          <w:b/>
        </w:rPr>
        <w:t>25</w:t>
      </w:r>
      <w:r w:rsidRPr="00FE13DF">
        <w:rPr>
          <w:b/>
        </w:rPr>
        <w:t>.</w:t>
      </w:r>
      <w:r>
        <w:t xml:space="preserve"> </w:t>
      </w:r>
      <w:r w:rsidR="005B27C7">
        <w:t>В чл. 413, ал. 3</w:t>
      </w:r>
      <w:r w:rsidR="004E7866">
        <w:t>, т. 2</w:t>
      </w:r>
      <w:r w:rsidR="005B27C7">
        <w:t xml:space="preserve"> думите „от 20 000 до 30 000 лв.</w:t>
      </w:r>
      <w:r w:rsidR="00A3012D">
        <w:t>, съответно глоба от 5000 до 20 000 лв.</w:t>
      </w:r>
      <w:r w:rsidR="005B27C7">
        <w:t xml:space="preserve">“ се заменят с „от </w:t>
      </w:r>
      <w:r w:rsidR="00F36545">
        <w:t>15 000 до 20 000 лв.</w:t>
      </w:r>
      <w:r w:rsidR="00A3012D">
        <w:t>, съответно глоба от 5000 до 10 000 лв.</w:t>
      </w:r>
      <w:r w:rsidR="00F36545">
        <w:t>“</w:t>
      </w:r>
    </w:p>
    <w:p w:rsidR="005B27C7" w:rsidRDefault="005B27C7" w:rsidP="00FE13DF">
      <w:pPr>
        <w:widowControl w:val="0"/>
        <w:autoSpaceDE w:val="0"/>
        <w:autoSpaceDN w:val="0"/>
        <w:adjustRightInd w:val="0"/>
        <w:spacing w:after="0" w:line="240" w:lineRule="auto"/>
        <w:jc w:val="both"/>
      </w:pPr>
    </w:p>
    <w:p w:rsidR="00FE13DF" w:rsidRDefault="005B27C7" w:rsidP="005B27C7">
      <w:pPr>
        <w:widowControl w:val="0"/>
        <w:autoSpaceDE w:val="0"/>
        <w:autoSpaceDN w:val="0"/>
        <w:adjustRightInd w:val="0"/>
        <w:spacing w:after="0" w:line="240" w:lineRule="auto"/>
        <w:ind w:firstLine="705"/>
        <w:jc w:val="both"/>
      </w:pPr>
      <w:r w:rsidRPr="00FD7339">
        <w:rPr>
          <w:b/>
        </w:rPr>
        <w:t xml:space="preserve">§ </w:t>
      </w:r>
      <w:r w:rsidR="004A23A8">
        <w:rPr>
          <w:b/>
        </w:rPr>
        <w:t>26</w:t>
      </w:r>
      <w:r w:rsidRPr="00FD7339">
        <w:rPr>
          <w:b/>
        </w:rPr>
        <w:t>.</w:t>
      </w:r>
      <w:r>
        <w:t xml:space="preserve"> </w:t>
      </w:r>
      <w:r w:rsidR="00FE13DF">
        <w:t>В чл. 414 се правят следните изменения</w:t>
      </w:r>
      <w:r w:rsidR="001A78BB">
        <w:t xml:space="preserve"> и допълнения</w:t>
      </w:r>
      <w:r w:rsidR="00FE13DF">
        <w:t>:</w:t>
      </w:r>
    </w:p>
    <w:p w:rsidR="0090778F" w:rsidRDefault="0090778F" w:rsidP="0090778F">
      <w:pPr>
        <w:widowControl w:val="0"/>
        <w:autoSpaceDE w:val="0"/>
        <w:autoSpaceDN w:val="0"/>
        <w:adjustRightInd w:val="0"/>
        <w:spacing w:after="0" w:line="240" w:lineRule="auto"/>
        <w:ind w:firstLine="705"/>
        <w:jc w:val="both"/>
      </w:pPr>
      <w:r>
        <w:t>1. Алинея 2 се отменя</w:t>
      </w:r>
      <w:r w:rsidR="00FE13DF">
        <w:t>.</w:t>
      </w:r>
    </w:p>
    <w:p w:rsidR="0090778F" w:rsidRDefault="00253DB8" w:rsidP="0090778F">
      <w:pPr>
        <w:widowControl w:val="0"/>
        <w:autoSpaceDE w:val="0"/>
        <w:autoSpaceDN w:val="0"/>
        <w:adjustRightInd w:val="0"/>
        <w:spacing w:after="0" w:line="240" w:lineRule="auto"/>
        <w:ind w:firstLine="705"/>
        <w:jc w:val="both"/>
      </w:pPr>
      <w:r>
        <w:t>2</w:t>
      </w:r>
      <w:r w:rsidR="0090778F">
        <w:t>. Създава се</w:t>
      </w:r>
      <w:r w:rsidR="00F36545">
        <w:t xml:space="preserve"> нова</w:t>
      </w:r>
      <w:r w:rsidR="0090778F">
        <w:t xml:space="preserve"> </w:t>
      </w:r>
      <w:r w:rsidR="00FE13DF">
        <w:t xml:space="preserve">ал. </w:t>
      </w:r>
      <w:r w:rsidR="00F36545">
        <w:t>4</w:t>
      </w:r>
      <w:r w:rsidR="00FE13DF">
        <w:t>:</w:t>
      </w:r>
    </w:p>
    <w:p w:rsidR="00FE13DF" w:rsidRDefault="00FE13DF" w:rsidP="0090778F">
      <w:pPr>
        <w:widowControl w:val="0"/>
        <w:autoSpaceDE w:val="0"/>
        <w:autoSpaceDN w:val="0"/>
        <w:adjustRightInd w:val="0"/>
        <w:spacing w:after="0" w:line="240" w:lineRule="auto"/>
        <w:ind w:firstLine="705"/>
        <w:jc w:val="both"/>
      </w:pPr>
      <w:r>
        <w:t>„</w:t>
      </w:r>
      <w:r w:rsidR="009D198E">
        <w:t>(4</w:t>
      </w:r>
      <w:r w:rsidRPr="00FE13DF">
        <w:t>) З</w:t>
      </w:r>
      <w:r w:rsidR="009D198E">
        <w:t>а повторно нарушение по ал. 1 и</w:t>
      </w:r>
      <w:r w:rsidR="00913806">
        <w:t xml:space="preserve"> 3 </w:t>
      </w:r>
      <w:r w:rsidRPr="00FE13DF">
        <w:t xml:space="preserve">наказанието е имуществена санкция или глоба в размер от </w:t>
      </w:r>
      <w:r w:rsidR="009D198E">
        <w:t>15 000 до 2</w:t>
      </w:r>
      <w:r w:rsidRPr="00FE13DF">
        <w:t xml:space="preserve">0 000 лв., съответно </w:t>
      </w:r>
      <w:r w:rsidR="00DE1252">
        <w:t xml:space="preserve">за </w:t>
      </w:r>
      <w:r w:rsidR="00DE1252" w:rsidRPr="00DE1252">
        <w:t>виновното длъжностно лице</w:t>
      </w:r>
      <w:r w:rsidR="00DE1252">
        <w:t xml:space="preserve"> - </w:t>
      </w:r>
      <w:r w:rsidRPr="00FE13DF">
        <w:t>глоба в размер от 5</w:t>
      </w:r>
      <w:r w:rsidR="00F2059B">
        <w:t xml:space="preserve"> </w:t>
      </w:r>
      <w:r w:rsidRPr="00FE13DF">
        <w:t xml:space="preserve">000 до </w:t>
      </w:r>
      <w:r w:rsidR="00A3012D">
        <w:t>1</w:t>
      </w:r>
      <w:r w:rsidRPr="00FE13DF">
        <w:t>0 000 лв.</w:t>
      </w:r>
      <w:r>
        <w:t>“</w:t>
      </w:r>
    </w:p>
    <w:p w:rsidR="009D198E" w:rsidRDefault="00253DB8" w:rsidP="0090778F">
      <w:pPr>
        <w:widowControl w:val="0"/>
        <w:autoSpaceDE w:val="0"/>
        <w:autoSpaceDN w:val="0"/>
        <w:adjustRightInd w:val="0"/>
        <w:spacing w:after="0" w:line="240" w:lineRule="auto"/>
        <w:ind w:firstLine="705"/>
        <w:jc w:val="both"/>
      </w:pPr>
      <w:r>
        <w:t>3</w:t>
      </w:r>
      <w:r w:rsidR="009D198E">
        <w:t xml:space="preserve">. Досегашната ал. </w:t>
      </w:r>
      <w:r w:rsidR="00307B99">
        <w:t>4 става ал. 5 и в нея</w:t>
      </w:r>
      <w:r w:rsidR="00307B99" w:rsidRPr="00307B99">
        <w:t xml:space="preserve"> след думите „ал. 3“ се поставя запетая и се добавя „включително когато нарушението е повторно“.</w:t>
      </w:r>
    </w:p>
    <w:p w:rsidR="00307B99" w:rsidRDefault="00253DB8" w:rsidP="0090778F">
      <w:pPr>
        <w:widowControl w:val="0"/>
        <w:autoSpaceDE w:val="0"/>
        <w:autoSpaceDN w:val="0"/>
        <w:adjustRightInd w:val="0"/>
        <w:spacing w:after="0" w:line="240" w:lineRule="auto"/>
        <w:ind w:firstLine="705"/>
        <w:jc w:val="both"/>
      </w:pPr>
      <w:r>
        <w:t>4. Досегашната ал. 5 става ал. 6.</w:t>
      </w:r>
    </w:p>
    <w:p w:rsidR="00FE13DF" w:rsidRDefault="00FE13DF" w:rsidP="00FE13DF">
      <w:pPr>
        <w:widowControl w:val="0"/>
        <w:autoSpaceDE w:val="0"/>
        <w:autoSpaceDN w:val="0"/>
        <w:adjustRightInd w:val="0"/>
        <w:spacing w:after="0" w:line="240" w:lineRule="auto"/>
        <w:jc w:val="both"/>
      </w:pPr>
    </w:p>
    <w:p w:rsidR="00FE13DF" w:rsidRDefault="00FE13DF" w:rsidP="00FE13DF">
      <w:pPr>
        <w:widowControl w:val="0"/>
        <w:autoSpaceDE w:val="0"/>
        <w:autoSpaceDN w:val="0"/>
        <w:adjustRightInd w:val="0"/>
        <w:spacing w:after="0" w:line="240" w:lineRule="auto"/>
        <w:jc w:val="both"/>
      </w:pPr>
      <w:r>
        <w:tab/>
      </w:r>
      <w:r w:rsidRPr="00FE13DF">
        <w:rPr>
          <w:b/>
        </w:rPr>
        <w:t xml:space="preserve">§ </w:t>
      </w:r>
      <w:r w:rsidR="004A23A8">
        <w:rPr>
          <w:b/>
        </w:rPr>
        <w:t>27</w:t>
      </w:r>
      <w:r w:rsidRPr="00FE13DF">
        <w:rPr>
          <w:b/>
        </w:rPr>
        <w:t>.</w:t>
      </w:r>
      <w:r>
        <w:t xml:space="preserve"> В чл. 415 се правят следните изменения</w:t>
      </w:r>
      <w:r w:rsidR="001A78BB">
        <w:t xml:space="preserve"> и допълнения</w:t>
      </w:r>
      <w:r>
        <w:t>:</w:t>
      </w:r>
    </w:p>
    <w:p w:rsidR="00CF3A4E" w:rsidRDefault="00E00A1F" w:rsidP="00E00A1F">
      <w:pPr>
        <w:widowControl w:val="0"/>
        <w:autoSpaceDE w:val="0"/>
        <w:autoSpaceDN w:val="0"/>
        <w:adjustRightInd w:val="0"/>
        <w:spacing w:after="0" w:line="240" w:lineRule="auto"/>
        <w:ind w:firstLine="705"/>
        <w:jc w:val="both"/>
      </w:pPr>
      <w:r>
        <w:lastRenderedPageBreak/>
        <w:t xml:space="preserve">1. </w:t>
      </w:r>
      <w:r w:rsidR="00CF3A4E">
        <w:t>В ал. 1 думите „задължително предписание</w:t>
      </w:r>
      <w:r w:rsidR="00FA4CA8">
        <w:t xml:space="preserve"> на</w:t>
      </w:r>
      <w:r w:rsidR="00CF3A4E">
        <w:t>“ се заменят с „принудителна административна мярка</w:t>
      </w:r>
      <w:r w:rsidR="00FA4CA8">
        <w:t>, приложена от</w:t>
      </w:r>
      <w:r w:rsidR="00CF3A4E">
        <w:t>“.</w:t>
      </w:r>
    </w:p>
    <w:p w:rsidR="00FE13DF" w:rsidRDefault="00E00A1F" w:rsidP="00E00A1F">
      <w:pPr>
        <w:widowControl w:val="0"/>
        <w:autoSpaceDE w:val="0"/>
        <w:autoSpaceDN w:val="0"/>
        <w:adjustRightInd w:val="0"/>
        <w:spacing w:after="0" w:line="240" w:lineRule="auto"/>
        <w:ind w:left="705"/>
        <w:jc w:val="both"/>
      </w:pPr>
      <w:r>
        <w:t xml:space="preserve">2. </w:t>
      </w:r>
      <w:r w:rsidR="00FE13DF">
        <w:t>Създава се нов</w:t>
      </w:r>
      <w:r w:rsidR="004E7866">
        <w:t>а</w:t>
      </w:r>
      <w:r w:rsidR="00FE13DF">
        <w:t xml:space="preserve"> ал. 2:</w:t>
      </w:r>
    </w:p>
    <w:p w:rsidR="00FE13DF" w:rsidRDefault="00FE13DF" w:rsidP="001A78BB">
      <w:pPr>
        <w:widowControl w:val="0"/>
        <w:autoSpaceDE w:val="0"/>
        <w:autoSpaceDN w:val="0"/>
        <w:adjustRightInd w:val="0"/>
        <w:spacing w:after="0" w:line="240" w:lineRule="auto"/>
        <w:ind w:firstLine="705"/>
        <w:jc w:val="both"/>
      </w:pPr>
      <w:r>
        <w:t>„</w:t>
      </w:r>
      <w:r w:rsidRPr="00FE13DF">
        <w:t>(2) Който не изпълни задължит</w:t>
      </w:r>
      <w:r w:rsidR="001A78BB">
        <w:t>елно предписание на контролен орган</w:t>
      </w:r>
      <w:r w:rsidRPr="00FE13DF">
        <w:t xml:space="preserve"> на инспекцията по труда, издадено на основание чл. 405а, ал. 4, се наказва с имуществена санкция или глоба в размер от 2</w:t>
      </w:r>
      <w:r w:rsidR="00505F40">
        <w:t xml:space="preserve"> </w:t>
      </w:r>
      <w:r w:rsidRPr="00FE13DF">
        <w:t>500 до 15 000 лв.</w:t>
      </w:r>
      <w:r>
        <w:t>“</w:t>
      </w:r>
    </w:p>
    <w:p w:rsidR="004E7866" w:rsidRDefault="004E7866" w:rsidP="001A78BB">
      <w:pPr>
        <w:widowControl w:val="0"/>
        <w:autoSpaceDE w:val="0"/>
        <w:autoSpaceDN w:val="0"/>
        <w:adjustRightInd w:val="0"/>
        <w:spacing w:after="0" w:line="240" w:lineRule="auto"/>
        <w:ind w:firstLine="705"/>
        <w:jc w:val="both"/>
      </w:pPr>
      <w:r>
        <w:t>3. Създава се ал. 3:</w:t>
      </w:r>
    </w:p>
    <w:p w:rsidR="00C33C79" w:rsidRDefault="004E7866" w:rsidP="00C33C79">
      <w:pPr>
        <w:widowControl w:val="0"/>
        <w:autoSpaceDE w:val="0"/>
        <w:autoSpaceDN w:val="0"/>
        <w:adjustRightInd w:val="0"/>
        <w:spacing w:after="0" w:line="240" w:lineRule="auto"/>
        <w:ind w:firstLine="705"/>
        <w:jc w:val="both"/>
      </w:pPr>
      <w:r>
        <w:t>„</w:t>
      </w:r>
      <w:r w:rsidR="00C33C79">
        <w:t xml:space="preserve">(3) Който не </w:t>
      </w:r>
      <w:r w:rsidR="00C33C79" w:rsidRPr="00C33C79">
        <w:t>оказва съдействие на контрол</w:t>
      </w:r>
      <w:r w:rsidR="00253DB8">
        <w:t>е</w:t>
      </w:r>
      <w:r w:rsidR="00C33C79" w:rsidRPr="00C33C79">
        <w:t>н</w:t>
      </w:r>
      <w:r w:rsidR="00253DB8">
        <w:t xml:space="preserve"> орган за спазване на трудовото законодателство</w:t>
      </w:r>
      <w:r w:rsidR="00C33C79" w:rsidRPr="00C33C79">
        <w:t xml:space="preserve"> при изпълнение на </w:t>
      </w:r>
      <w:r w:rsidR="009D7640">
        <w:t>неговите</w:t>
      </w:r>
      <w:r w:rsidR="00C33C79" w:rsidRPr="00C33C79">
        <w:t xml:space="preserve"> функции</w:t>
      </w:r>
      <w:r w:rsidR="00C33C79">
        <w:t>,</w:t>
      </w:r>
      <w:r w:rsidR="00C33C79" w:rsidRPr="00C33C79">
        <w:t xml:space="preserve"> ако не подлежи на по-тежко наказание, се наказва с </w:t>
      </w:r>
      <w:r w:rsidR="00586B74">
        <w:t xml:space="preserve">глоба </w:t>
      </w:r>
      <w:r w:rsidR="00586B74" w:rsidRPr="00586B74">
        <w:t>в размер от 100 до 500 лв</w:t>
      </w:r>
      <w:r w:rsidR="00586B74">
        <w:t>.</w:t>
      </w:r>
      <w:r w:rsidR="00C33C79" w:rsidRPr="00C33C79">
        <w:t xml:space="preserve"> </w:t>
      </w:r>
      <w:r w:rsidR="00586B74">
        <w:t xml:space="preserve">или имуществена санкция в размер от 2 500 до 15 000 лева, </w:t>
      </w:r>
      <w:r w:rsidR="00C33C79" w:rsidRPr="00C33C79">
        <w:t>а виновното длъжностно лице, ако не подлежи на по-тежко наказание - с глоба в размер от 1000 до 10 000 лв.</w:t>
      </w:r>
      <w:r w:rsidR="00586B74">
        <w:t>“</w:t>
      </w:r>
    </w:p>
    <w:p w:rsidR="00FE13DF" w:rsidRDefault="00E00A1F" w:rsidP="00E00A1F">
      <w:pPr>
        <w:widowControl w:val="0"/>
        <w:autoSpaceDE w:val="0"/>
        <w:autoSpaceDN w:val="0"/>
        <w:adjustRightInd w:val="0"/>
        <w:spacing w:after="0" w:line="240" w:lineRule="auto"/>
        <w:ind w:left="705"/>
        <w:jc w:val="both"/>
      </w:pPr>
      <w:r>
        <w:t xml:space="preserve">4. </w:t>
      </w:r>
      <w:r w:rsidR="00FE13DF">
        <w:t xml:space="preserve">Досегашната ал. 2 става ал. </w:t>
      </w:r>
      <w:r w:rsidR="00C33C79">
        <w:t>4</w:t>
      </w:r>
      <w:r w:rsidR="00FE13DF">
        <w:t>.</w:t>
      </w:r>
    </w:p>
    <w:p w:rsidR="00FE13DF" w:rsidRDefault="00FE13DF" w:rsidP="00FE13DF">
      <w:pPr>
        <w:widowControl w:val="0"/>
        <w:autoSpaceDE w:val="0"/>
        <w:autoSpaceDN w:val="0"/>
        <w:adjustRightInd w:val="0"/>
        <w:spacing w:after="0" w:line="240" w:lineRule="auto"/>
        <w:jc w:val="both"/>
      </w:pPr>
    </w:p>
    <w:p w:rsidR="00FE13DF" w:rsidRDefault="00FE13DF" w:rsidP="00FE13DF">
      <w:pPr>
        <w:widowControl w:val="0"/>
        <w:autoSpaceDE w:val="0"/>
        <w:autoSpaceDN w:val="0"/>
        <w:adjustRightInd w:val="0"/>
        <w:spacing w:after="0" w:line="240" w:lineRule="auto"/>
        <w:ind w:firstLine="709"/>
        <w:jc w:val="both"/>
      </w:pPr>
      <w:r w:rsidRPr="00FE13DF">
        <w:rPr>
          <w:b/>
        </w:rPr>
        <w:t>§</w:t>
      </w:r>
      <w:r w:rsidR="00E82932" w:rsidRPr="00634852">
        <w:rPr>
          <w:b/>
        </w:rPr>
        <w:t xml:space="preserve"> </w:t>
      </w:r>
      <w:r w:rsidR="004A23A8">
        <w:rPr>
          <w:b/>
        </w:rPr>
        <w:t>28</w:t>
      </w:r>
      <w:r w:rsidRPr="00FE13DF">
        <w:rPr>
          <w:b/>
        </w:rPr>
        <w:t>.</w:t>
      </w:r>
      <w:r>
        <w:t xml:space="preserve"> В чл. 415а думите „едномесечен сро</w:t>
      </w:r>
      <w:r w:rsidR="00D524B6">
        <w:t>к“ се заменят с</w:t>
      </w:r>
      <w:r w:rsidR="001A7341">
        <w:t>ъс</w:t>
      </w:r>
      <w:r w:rsidR="00D524B6">
        <w:t xml:space="preserve"> </w:t>
      </w:r>
      <w:r>
        <w:t>„</w:t>
      </w:r>
      <w:r w:rsidRPr="00FE13DF">
        <w:t>срок от тридесет дни</w:t>
      </w:r>
      <w:r>
        <w:t>“.</w:t>
      </w:r>
    </w:p>
    <w:p w:rsidR="00FE13DF" w:rsidRDefault="00FE13DF" w:rsidP="00FE13DF">
      <w:pPr>
        <w:widowControl w:val="0"/>
        <w:autoSpaceDE w:val="0"/>
        <w:autoSpaceDN w:val="0"/>
        <w:adjustRightInd w:val="0"/>
        <w:spacing w:after="0" w:line="240" w:lineRule="auto"/>
        <w:ind w:firstLine="709"/>
        <w:jc w:val="both"/>
      </w:pPr>
    </w:p>
    <w:p w:rsidR="00FE13DF" w:rsidRDefault="00FE13DF" w:rsidP="00FE13DF">
      <w:pPr>
        <w:widowControl w:val="0"/>
        <w:autoSpaceDE w:val="0"/>
        <w:autoSpaceDN w:val="0"/>
        <w:adjustRightInd w:val="0"/>
        <w:spacing w:after="0" w:line="240" w:lineRule="auto"/>
        <w:ind w:firstLine="709"/>
        <w:jc w:val="both"/>
      </w:pPr>
      <w:r w:rsidRPr="00FE13DF">
        <w:rPr>
          <w:b/>
        </w:rPr>
        <w:t xml:space="preserve">§ </w:t>
      </w:r>
      <w:r w:rsidR="004A23A8">
        <w:rPr>
          <w:b/>
        </w:rPr>
        <w:t>29</w:t>
      </w:r>
      <w:r w:rsidRPr="00FE13DF">
        <w:rPr>
          <w:b/>
        </w:rPr>
        <w:t>.</w:t>
      </w:r>
      <w:r>
        <w:t xml:space="preserve"> В чл. 415б думите „едноме</w:t>
      </w:r>
      <w:r w:rsidR="00E4387F">
        <w:t xml:space="preserve">сечен срок“ се заменят със </w:t>
      </w:r>
      <w:r>
        <w:t>„</w:t>
      </w:r>
      <w:r w:rsidRPr="00FE13DF">
        <w:t>срок от тридесет дни</w:t>
      </w:r>
      <w:r>
        <w:t>“.</w:t>
      </w:r>
    </w:p>
    <w:p w:rsidR="00FE13DF" w:rsidRDefault="00FE13DF" w:rsidP="00FE13DF">
      <w:pPr>
        <w:widowControl w:val="0"/>
        <w:autoSpaceDE w:val="0"/>
        <w:autoSpaceDN w:val="0"/>
        <w:adjustRightInd w:val="0"/>
        <w:spacing w:after="0" w:line="240" w:lineRule="auto"/>
        <w:ind w:firstLine="709"/>
        <w:jc w:val="both"/>
      </w:pPr>
    </w:p>
    <w:p w:rsidR="009002BA" w:rsidRDefault="00FE13DF" w:rsidP="009002BA">
      <w:pPr>
        <w:widowControl w:val="0"/>
        <w:autoSpaceDE w:val="0"/>
        <w:autoSpaceDN w:val="0"/>
        <w:adjustRightInd w:val="0"/>
        <w:spacing w:after="0" w:line="240" w:lineRule="auto"/>
        <w:ind w:firstLine="709"/>
        <w:jc w:val="both"/>
      </w:pPr>
      <w:r w:rsidRPr="00FE13DF">
        <w:rPr>
          <w:b/>
        </w:rPr>
        <w:t xml:space="preserve">§ </w:t>
      </w:r>
      <w:r w:rsidR="004A23A8">
        <w:rPr>
          <w:b/>
        </w:rPr>
        <w:t>30</w:t>
      </w:r>
      <w:r w:rsidRPr="00FE13DF">
        <w:rPr>
          <w:b/>
        </w:rPr>
        <w:t>.</w:t>
      </w:r>
      <w:r w:rsidR="009002BA">
        <w:t xml:space="preserve"> Създава се ч</w:t>
      </w:r>
      <w:r w:rsidRPr="00FE13DF">
        <w:t>л. 415в</w:t>
      </w:r>
      <w:r w:rsidRPr="00FE13DF">
        <w:rPr>
          <w:vertAlign w:val="superscript"/>
        </w:rPr>
        <w:t>1</w:t>
      </w:r>
      <w:r>
        <w:t>:</w:t>
      </w:r>
    </w:p>
    <w:p w:rsidR="00FE13DF" w:rsidRDefault="00FE13DF" w:rsidP="009002BA">
      <w:pPr>
        <w:widowControl w:val="0"/>
        <w:autoSpaceDE w:val="0"/>
        <w:autoSpaceDN w:val="0"/>
        <w:adjustRightInd w:val="0"/>
        <w:spacing w:after="0" w:line="240" w:lineRule="auto"/>
        <w:ind w:firstLine="709"/>
        <w:jc w:val="both"/>
      </w:pPr>
      <w:r>
        <w:t>„</w:t>
      </w:r>
      <w:r w:rsidRPr="00FE13DF">
        <w:t>Отговорност за системни нарушения</w:t>
      </w:r>
    </w:p>
    <w:p w:rsidR="00FE13DF" w:rsidRDefault="00FE13DF" w:rsidP="009002BA">
      <w:pPr>
        <w:widowControl w:val="0"/>
        <w:autoSpaceDE w:val="0"/>
        <w:autoSpaceDN w:val="0"/>
        <w:adjustRightInd w:val="0"/>
        <w:spacing w:after="0" w:line="240" w:lineRule="auto"/>
        <w:ind w:firstLine="708"/>
        <w:jc w:val="both"/>
      </w:pPr>
      <w:r w:rsidRPr="00FE13DF">
        <w:t>Чл. 415в</w:t>
      </w:r>
      <w:r w:rsidRPr="00FE13DF">
        <w:rPr>
          <w:vertAlign w:val="superscript"/>
        </w:rPr>
        <w:t>1</w:t>
      </w:r>
      <w:r w:rsidRPr="00FE13DF">
        <w:t>. За системни нарушения на чл. 61, ал. 1, чл. 62, ал. 1 и 3, чл. 63, ал. 1 и 2, чл. 128,</w:t>
      </w:r>
      <w:r w:rsidR="009D7640">
        <w:t xml:space="preserve"> т. 2 и</w:t>
      </w:r>
      <w:r w:rsidRPr="00FE13DF">
        <w:t xml:space="preserve"> чл. 228</w:t>
      </w:r>
      <w:r w:rsidR="009D7640">
        <w:t>, ал. 3</w:t>
      </w:r>
      <w:r w:rsidRPr="00FE13DF">
        <w:t xml:space="preserve"> работодателят се наказва с имуществена</w:t>
      </w:r>
      <w:r w:rsidR="009D7640">
        <w:t xml:space="preserve"> санкция или глоба в размер от 2</w:t>
      </w:r>
      <w:r w:rsidRPr="00FE13DF">
        <w:t xml:space="preserve">0 000 до </w:t>
      </w:r>
      <w:r w:rsidR="009D7640">
        <w:t>3</w:t>
      </w:r>
      <w:r w:rsidRPr="00FE13DF">
        <w:t>0 000 лв., а виновното длъжностно лице - с глоба в размер от 10 000 до 20 000 лв.</w:t>
      </w:r>
      <w:r>
        <w:t>“</w:t>
      </w:r>
    </w:p>
    <w:p w:rsidR="00FE13DF" w:rsidRDefault="00FE13DF" w:rsidP="00FE13DF">
      <w:pPr>
        <w:widowControl w:val="0"/>
        <w:autoSpaceDE w:val="0"/>
        <w:autoSpaceDN w:val="0"/>
        <w:adjustRightInd w:val="0"/>
        <w:spacing w:after="0" w:line="240" w:lineRule="auto"/>
        <w:jc w:val="both"/>
      </w:pPr>
    </w:p>
    <w:p w:rsidR="00FE13DF" w:rsidRDefault="00FE13DF" w:rsidP="00FE13DF">
      <w:pPr>
        <w:widowControl w:val="0"/>
        <w:autoSpaceDE w:val="0"/>
        <w:autoSpaceDN w:val="0"/>
        <w:adjustRightInd w:val="0"/>
        <w:spacing w:after="0" w:line="240" w:lineRule="auto"/>
        <w:jc w:val="both"/>
      </w:pPr>
      <w:r>
        <w:tab/>
      </w:r>
      <w:r w:rsidRPr="00FE13DF">
        <w:rPr>
          <w:b/>
        </w:rPr>
        <w:t xml:space="preserve">§ </w:t>
      </w:r>
      <w:r w:rsidR="004A23A8">
        <w:rPr>
          <w:b/>
        </w:rPr>
        <w:t>31</w:t>
      </w:r>
      <w:r w:rsidRPr="00FE13DF">
        <w:rPr>
          <w:b/>
        </w:rPr>
        <w:t>.</w:t>
      </w:r>
      <w:r>
        <w:t xml:space="preserve"> В чл. 415г се правят следните изменения</w:t>
      </w:r>
      <w:r w:rsidR="00E00A1F">
        <w:t xml:space="preserve"> и допълнения</w:t>
      </w:r>
      <w:r>
        <w:t>:</w:t>
      </w:r>
    </w:p>
    <w:p w:rsidR="00FE13DF" w:rsidRDefault="00FE13DF" w:rsidP="00FE13DF">
      <w:pPr>
        <w:pStyle w:val="ListParagraph"/>
        <w:widowControl w:val="0"/>
        <w:numPr>
          <w:ilvl w:val="0"/>
          <w:numId w:val="6"/>
        </w:numPr>
        <w:autoSpaceDE w:val="0"/>
        <w:autoSpaceDN w:val="0"/>
        <w:adjustRightInd w:val="0"/>
        <w:spacing w:after="0" w:line="240" w:lineRule="auto"/>
        <w:jc w:val="both"/>
      </w:pPr>
      <w:r>
        <w:t>В ал. 3, т. 2 след думите „</w:t>
      </w:r>
      <w:r w:rsidRPr="00FE13DF">
        <w:t>по-нисък от</w:t>
      </w:r>
      <w:r w:rsidR="00C4570E">
        <w:t>“ се доба</w:t>
      </w:r>
      <w:r w:rsidR="00E4387F">
        <w:t xml:space="preserve">вя </w:t>
      </w:r>
      <w:r>
        <w:t>„</w:t>
      </w:r>
      <w:r w:rsidRPr="00FE13DF">
        <w:t>70 на сто от</w:t>
      </w:r>
      <w:r>
        <w:t>“.</w:t>
      </w:r>
    </w:p>
    <w:p w:rsidR="009D7640" w:rsidRDefault="00BA166C" w:rsidP="00FE13DF">
      <w:pPr>
        <w:pStyle w:val="ListParagraph"/>
        <w:widowControl w:val="0"/>
        <w:numPr>
          <w:ilvl w:val="0"/>
          <w:numId w:val="6"/>
        </w:numPr>
        <w:autoSpaceDE w:val="0"/>
        <w:autoSpaceDN w:val="0"/>
        <w:adjustRightInd w:val="0"/>
        <w:spacing w:after="0" w:line="240" w:lineRule="auto"/>
        <w:jc w:val="both"/>
      </w:pPr>
      <w:r>
        <w:t>В ал. 6</w:t>
      </w:r>
      <w:r w:rsidR="00D6797C">
        <w:t>:</w:t>
      </w:r>
      <w:r w:rsidR="009D7640">
        <w:t xml:space="preserve"> </w:t>
      </w:r>
    </w:p>
    <w:p w:rsidR="00BA166C" w:rsidRDefault="00D6797C" w:rsidP="00FA403D">
      <w:pPr>
        <w:widowControl w:val="0"/>
        <w:autoSpaceDE w:val="0"/>
        <w:autoSpaceDN w:val="0"/>
        <w:adjustRightInd w:val="0"/>
        <w:spacing w:after="0" w:line="240" w:lineRule="auto"/>
        <w:ind w:left="705"/>
        <w:jc w:val="both"/>
      </w:pPr>
      <w:r>
        <w:t xml:space="preserve">а) </w:t>
      </w:r>
      <w:r w:rsidR="00E00A1F">
        <w:t xml:space="preserve">се </w:t>
      </w:r>
      <w:r>
        <w:t xml:space="preserve">създава </w:t>
      </w:r>
      <w:r w:rsidR="009D7640">
        <w:t>нова</w:t>
      </w:r>
      <w:r w:rsidR="00BA166C">
        <w:t xml:space="preserve"> т.</w:t>
      </w:r>
      <w:r w:rsidR="00FE13DF">
        <w:t xml:space="preserve"> </w:t>
      </w:r>
      <w:r>
        <w:t>2</w:t>
      </w:r>
      <w:r w:rsidR="00FE13DF">
        <w:t>:</w:t>
      </w:r>
    </w:p>
    <w:p w:rsidR="00FE13DF" w:rsidRDefault="00FE13DF" w:rsidP="00FA403D">
      <w:pPr>
        <w:widowControl w:val="0"/>
        <w:autoSpaceDE w:val="0"/>
        <w:autoSpaceDN w:val="0"/>
        <w:adjustRightInd w:val="0"/>
        <w:spacing w:after="0" w:line="240" w:lineRule="auto"/>
        <w:ind w:firstLine="705"/>
        <w:jc w:val="both"/>
      </w:pPr>
      <w:r>
        <w:t>„</w:t>
      </w:r>
      <w:r w:rsidR="00D6797C">
        <w:t>2</w:t>
      </w:r>
      <w:r w:rsidRPr="00FE13DF">
        <w:t>. нарушен</w:t>
      </w:r>
      <w:r>
        <w:t>ието не е повторно или системно.“</w:t>
      </w:r>
    </w:p>
    <w:p w:rsidR="00D6797C" w:rsidRDefault="00D6797C" w:rsidP="00FA403D">
      <w:pPr>
        <w:widowControl w:val="0"/>
        <w:autoSpaceDE w:val="0"/>
        <w:autoSpaceDN w:val="0"/>
        <w:adjustRightInd w:val="0"/>
        <w:spacing w:after="0" w:line="240" w:lineRule="auto"/>
        <w:ind w:firstLine="705"/>
        <w:jc w:val="both"/>
      </w:pPr>
      <w:r>
        <w:t>б) досегашната т. 2 става т. 3.</w:t>
      </w:r>
    </w:p>
    <w:p w:rsidR="00FE13DF" w:rsidRDefault="00FE13DF" w:rsidP="00FE13DF">
      <w:pPr>
        <w:widowControl w:val="0"/>
        <w:autoSpaceDE w:val="0"/>
        <w:autoSpaceDN w:val="0"/>
        <w:adjustRightInd w:val="0"/>
        <w:spacing w:after="0" w:line="240" w:lineRule="auto"/>
        <w:jc w:val="both"/>
      </w:pPr>
    </w:p>
    <w:p w:rsidR="00BA166C" w:rsidRDefault="00FE13DF" w:rsidP="00FE13DF">
      <w:pPr>
        <w:widowControl w:val="0"/>
        <w:autoSpaceDE w:val="0"/>
        <w:autoSpaceDN w:val="0"/>
        <w:adjustRightInd w:val="0"/>
        <w:spacing w:after="0" w:line="240" w:lineRule="auto"/>
        <w:jc w:val="both"/>
      </w:pPr>
      <w:r>
        <w:tab/>
      </w:r>
      <w:r w:rsidRPr="00FE13DF">
        <w:rPr>
          <w:b/>
        </w:rPr>
        <w:t xml:space="preserve">§ </w:t>
      </w:r>
      <w:r w:rsidR="004A23A8">
        <w:rPr>
          <w:b/>
        </w:rPr>
        <w:t>32</w:t>
      </w:r>
      <w:r w:rsidRPr="00FE13DF">
        <w:rPr>
          <w:b/>
        </w:rPr>
        <w:t>.</w:t>
      </w:r>
      <w:r w:rsidR="000E5CAF">
        <w:t xml:space="preserve"> В чл. 416 се създава</w:t>
      </w:r>
      <w:r>
        <w:t xml:space="preserve"> ал. 11:</w:t>
      </w:r>
    </w:p>
    <w:p w:rsidR="00FE13DF" w:rsidRDefault="00FE13DF" w:rsidP="00D6797C">
      <w:pPr>
        <w:widowControl w:val="0"/>
        <w:autoSpaceDE w:val="0"/>
        <w:autoSpaceDN w:val="0"/>
        <w:adjustRightInd w:val="0"/>
        <w:spacing w:after="0" w:line="240" w:lineRule="auto"/>
        <w:ind w:firstLine="708"/>
        <w:jc w:val="both"/>
      </w:pPr>
      <w:r>
        <w:t>„(11) Системни нарушения са три или повече нарушения от един и същи вид, установени с влезли в сила наказат</w:t>
      </w:r>
      <w:r w:rsidR="00343036">
        <w:t xml:space="preserve">елни постановления в период от </w:t>
      </w:r>
      <w:r>
        <w:t>три години.</w:t>
      </w:r>
      <w:r w:rsidRPr="00A47544">
        <w:t>“</w:t>
      </w:r>
    </w:p>
    <w:p w:rsidR="00E00A1F" w:rsidRDefault="00E00A1F" w:rsidP="00D6797C">
      <w:pPr>
        <w:widowControl w:val="0"/>
        <w:autoSpaceDE w:val="0"/>
        <w:autoSpaceDN w:val="0"/>
        <w:adjustRightInd w:val="0"/>
        <w:spacing w:after="0" w:line="240" w:lineRule="auto"/>
        <w:ind w:firstLine="708"/>
        <w:jc w:val="both"/>
      </w:pPr>
    </w:p>
    <w:p w:rsidR="00E00A1F" w:rsidRDefault="00E00A1F" w:rsidP="00E00A1F">
      <w:pPr>
        <w:widowControl w:val="0"/>
        <w:autoSpaceDE w:val="0"/>
        <w:autoSpaceDN w:val="0"/>
        <w:adjustRightInd w:val="0"/>
        <w:spacing w:after="0" w:line="240" w:lineRule="auto"/>
        <w:ind w:firstLine="708"/>
        <w:jc w:val="both"/>
      </w:pPr>
      <w:r w:rsidRPr="00E00A1F">
        <w:rPr>
          <w:b/>
        </w:rPr>
        <w:t xml:space="preserve">§ 33. </w:t>
      </w:r>
      <w:r w:rsidRPr="00FA403D">
        <w:t>В § 1 от допълнителните разпоредби се създава т. 22:</w:t>
      </w:r>
    </w:p>
    <w:p w:rsidR="00E00A1F" w:rsidRDefault="00E00A1F" w:rsidP="00E00A1F">
      <w:pPr>
        <w:widowControl w:val="0"/>
        <w:autoSpaceDE w:val="0"/>
        <w:autoSpaceDN w:val="0"/>
        <w:adjustRightInd w:val="0"/>
        <w:spacing w:after="0" w:line="240" w:lineRule="auto"/>
        <w:ind w:firstLine="708"/>
        <w:jc w:val="both"/>
      </w:pPr>
      <w:r w:rsidRPr="00FA403D">
        <w:t>„22. „Системни нарушения на трудовата дисциплина“ са три или повече нарушения на трудовата дисциплина, извършени</w:t>
      </w:r>
      <w:r w:rsidRPr="00A04A0A">
        <w:t xml:space="preserve"> </w:t>
      </w:r>
      <w:r w:rsidRPr="00FA403D">
        <w:t>за период от една година, като за поне едно от тях не е налагано дисциплинарно наказание и за налагането му не са изтекли установените срокове, а за тези, за които са налагани - дисциплин</w:t>
      </w:r>
      <w:r>
        <w:t>арните</w:t>
      </w:r>
      <w:r w:rsidRPr="00FA403D">
        <w:t xml:space="preserve"> наказания не са заличени по съответния ред.</w:t>
      </w:r>
      <w:r>
        <w:t>“</w:t>
      </w:r>
    </w:p>
    <w:p w:rsidR="000B1040" w:rsidRPr="00D408FA" w:rsidRDefault="000B1040" w:rsidP="00FE13DF">
      <w:pPr>
        <w:widowControl w:val="0"/>
        <w:autoSpaceDE w:val="0"/>
        <w:autoSpaceDN w:val="0"/>
        <w:adjustRightInd w:val="0"/>
        <w:spacing w:after="0" w:line="240" w:lineRule="auto"/>
        <w:jc w:val="both"/>
      </w:pPr>
    </w:p>
    <w:p w:rsidR="000121F5" w:rsidRPr="00D408FA" w:rsidRDefault="000121F5" w:rsidP="00FE13DF">
      <w:pPr>
        <w:widowControl w:val="0"/>
        <w:autoSpaceDE w:val="0"/>
        <w:autoSpaceDN w:val="0"/>
        <w:adjustRightInd w:val="0"/>
        <w:spacing w:after="0" w:line="240" w:lineRule="auto"/>
        <w:jc w:val="both"/>
      </w:pPr>
    </w:p>
    <w:p w:rsidR="00177FB1" w:rsidRPr="002529B4" w:rsidRDefault="000121F5" w:rsidP="002529B4">
      <w:pPr>
        <w:spacing w:after="120" w:line="240" w:lineRule="auto"/>
        <w:ind w:firstLine="567"/>
        <w:jc w:val="center"/>
        <w:rPr>
          <w:rFonts w:cs="Times New Roman"/>
          <w:b/>
          <w:szCs w:val="24"/>
        </w:rPr>
      </w:pPr>
      <w:r w:rsidRPr="000121F5">
        <w:rPr>
          <w:rFonts w:cs="Times New Roman"/>
          <w:b/>
          <w:szCs w:val="24"/>
        </w:rPr>
        <w:t>ДОПЪЛНИТЕЛНА РАЗПОРЕДБА</w:t>
      </w:r>
    </w:p>
    <w:p w:rsidR="000121F5" w:rsidRPr="000121F5" w:rsidRDefault="00467BC4" w:rsidP="00177FB1">
      <w:pPr>
        <w:widowControl w:val="0"/>
        <w:autoSpaceDE w:val="0"/>
        <w:autoSpaceDN w:val="0"/>
        <w:adjustRightInd w:val="0"/>
        <w:spacing w:after="0" w:line="240" w:lineRule="auto"/>
        <w:ind w:firstLine="708"/>
        <w:jc w:val="both"/>
      </w:pPr>
      <w:r>
        <w:rPr>
          <w:b/>
        </w:rPr>
        <w:t xml:space="preserve">§ </w:t>
      </w:r>
      <w:r w:rsidR="00E00A1F">
        <w:rPr>
          <w:b/>
        </w:rPr>
        <w:t>34</w:t>
      </w:r>
      <w:r w:rsidR="00FF656A">
        <w:rPr>
          <w:b/>
        </w:rPr>
        <w:t xml:space="preserve">. </w:t>
      </w:r>
      <w:r w:rsidR="000121F5" w:rsidRPr="000121F5">
        <w:t>С този закон се въвеждат изискванията на Директива (ЕС) 2018/957 на Европейския парламент и на Съвета от 28 юни 2018 година за изменение на Директива 96/71/ЕО относно командироването на работници в рамките на предоставянето на услуги (ОВ, L 173/16 от 9 юли 2018 г.)</w:t>
      </w:r>
    </w:p>
    <w:p w:rsidR="000121F5" w:rsidRPr="00D408FA" w:rsidRDefault="000121F5" w:rsidP="00FE13DF">
      <w:pPr>
        <w:widowControl w:val="0"/>
        <w:autoSpaceDE w:val="0"/>
        <w:autoSpaceDN w:val="0"/>
        <w:adjustRightInd w:val="0"/>
        <w:spacing w:after="0" w:line="240" w:lineRule="auto"/>
        <w:jc w:val="both"/>
      </w:pPr>
    </w:p>
    <w:p w:rsidR="000121F5" w:rsidRPr="00D408FA" w:rsidRDefault="000121F5" w:rsidP="00FE13DF">
      <w:pPr>
        <w:widowControl w:val="0"/>
        <w:autoSpaceDE w:val="0"/>
        <w:autoSpaceDN w:val="0"/>
        <w:adjustRightInd w:val="0"/>
        <w:spacing w:after="0" w:line="240" w:lineRule="auto"/>
        <w:jc w:val="both"/>
      </w:pPr>
    </w:p>
    <w:p w:rsidR="001E4C15" w:rsidRDefault="001E4C15" w:rsidP="00FE13DF">
      <w:pPr>
        <w:widowControl w:val="0"/>
        <w:autoSpaceDE w:val="0"/>
        <w:autoSpaceDN w:val="0"/>
        <w:adjustRightInd w:val="0"/>
        <w:spacing w:after="0" w:line="240" w:lineRule="auto"/>
        <w:jc w:val="both"/>
      </w:pPr>
    </w:p>
    <w:p w:rsidR="00DD5C26" w:rsidRDefault="001E4C15" w:rsidP="002529B4">
      <w:pPr>
        <w:spacing w:after="120" w:line="240" w:lineRule="auto"/>
        <w:ind w:firstLine="567"/>
        <w:jc w:val="center"/>
        <w:rPr>
          <w:rFonts w:cs="Times New Roman"/>
          <w:b/>
          <w:szCs w:val="24"/>
        </w:rPr>
      </w:pPr>
      <w:r w:rsidRPr="00011F91">
        <w:rPr>
          <w:rFonts w:cs="Times New Roman"/>
          <w:b/>
          <w:szCs w:val="24"/>
        </w:rPr>
        <w:t>ЗАКЛЮЧИТЕЛН</w:t>
      </w:r>
      <w:r w:rsidR="00E00A1F">
        <w:rPr>
          <w:rFonts w:cs="Times New Roman"/>
          <w:b/>
          <w:szCs w:val="24"/>
        </w:rPr>
        <w:t>А</w:t>
      </w:r>
      <w:r w:rsidRPr="00011F91">
        <w:rPr>
          <w:rFonts w:cs="Times New Roman"/>
          <w:b/>
          <w:szCs w:val="24"/>
        </w:rPr>
        <w:t xml:space="preserve"> РАЗПОРЕДБ</w:t>
      </w:r>
      <w:r w:rsidR="00E00A1F">
        <w:rPr>
          <w:rFonts w:cs="Times New Roman"/>
          <w:b/>
          <w:szCs w:val="24"/>
        </w:rPr>
        <w:t>А</w:t>
      </w:r>
    </w:p>
    <w:p w:rsidR="00401951" w:rsidRPr="00FA403D" w:rsidRDefault="00401951" w:rsidP="00FA403D">
      <w:pPr>
        <w:widowControl w:val="0"/>
        <w:autoSpaceDE w:val="0"/>
        <w:autoSpaceDN w:val="0"/>
        <w:adjustRightInd w:val="0"/>
        <w:spacing w:after="0" w:line="240" w:lineRule="auto"/>
        <w:ind w:firstLine="708"/>
        <w:jc w:val="both"/>
      </w:pPr>
    </w:p>
    <w:p w:rsidR="00070F5A" w:rsidRPr="004E74AC" w:rsidRDefault="00F07240" w:rsidP="004E74AC">
      <w:pPr>
        <w:widowControl w:val="0"/>
        <w:autoSpaceDE w:val="0"/>
        <w:autoSpaceDN w:val="0"/>
        <w:adjustRightInd w:val="0"/>
        <w:spacing w:after="0" w:line="240" w:lineRule="auto"/>
        <w:ind w:firstLine="708"/>
        <w:jc w:val="both"/>
      </w:pPr>
      <w:r w:rsidRPr="004A23A8">
        <w:rPr>
          <w:b/>
        </w:rPr>
        <w:t xml:space="preserve">§ </w:t>
      </w:r>
      <w:r w:rsidR="00C93C61">
        <w:rPr>
          <w:b/>
        </w:rPr>
        <w:t>35</w:t>
      </w:r>
      <w:r w:rsidR="00924B61" w:rsidRPr="004A23A8">
        <w:rPr>
          <w:b/>
        </w:rPr>
        <w:t>.</w:t>
      </w:r>
      <w:r w:rsidR="00924B61" w:rsidRPr="004A23A8">
        <w:t xml:space="preserve"> Параграфи</w:t>
      </w:r>
      <w:r w:rsidR="00C93C61">
        <w:t xml:space="preserve"> 7</w:t>
      </w:r>
      <w:r w:rsidR="00105ECE" w:rsidRPr="004A23A8">
        <w:t xml:space="preserve"> </w:t>
      </w:r>
      <w:r w:rsidR="007E3FCF" w:rsidRPr="004A23A8">
        <w:t xml:space="preserve">и </w:t>
      </w:r>
      <w:r w:rsidR="00C93C61">
        <w:t xml:space="preserve">10 </w:t>
      </w:r>
      <w:r w:rsidR="00C93C61" w:rsidRPr="004A23A8">
        <w:t>влизат в сила от 30 юли 2020 г.</w:t>
      </w:r>
      <w:r w:rsidR="00C93C61">
        <w:t xml:space="preserve">, а </w:t>
      </w:r>
      <w:r w:rsidR="00E00A1F">
        <w:t>§</w:t>
      </w:r>
      <w:r w:rsidR="00C93C61">
        <w:t xml:space="preserve"> </w:t>
      </w:r>
      <w:r w:rsidR="00E44317">
        <w:t xml:space="preserve">11, </w:t>
      </w:r>
      <w:r w:rsidR="00C93C61">
        <w:t>14</w:t>
      </w:r>
      <w:r w:rsidR="00E44317">
        <w:t xml:space="preserve"> и</w:t>
      </w:r>
      <w:r w:rsidR="00C93C61">
        <w:t xml:space="preserve"> 1</w:t>
      </w:r>
      <w:bookmarkStart w:id="0" w:name="_GoBack"/>
      <w:bookmarkEnd w:id="0"/>
      <w:r w:rsidR="00C93C61">
        <w:t>5</w:t>
      </w:r>
      <w:r w:rsidR="00C93C61" w:rsidRPr="004A23A8">
        <w:t xml:space="preserve"> влизат в сила от 1 януари 2021 г. </w:t>
      </w:r>
    </w:p>
    <w:sectPr w:rsidR="00070F5A" w:rsidRPr="004E74AC" w:rsidSect="006B6689">
      <w:footerReference w:type="default" r:id="rId14"/>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B7A" w:rsidRDefault="00027B7A" w:rsidP="00450DD4">
      <w:pPr>
        <w:spacing w:after="0" w:line="240" w:lineRule="auto"/>
      </w:pPr>
      <w:r>
        <w:separator/>
      </w:r>
    </w:p>
  </w:endnote>
  <w:endnote w:type="continuationSeparator" w:id="0">
    <w:p w:rsidR="00027B7A" w:rsidRDefault="00027B7A" w:rsidP="00450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605052"/>
      <w:docPartObj>
        <w:docPartGallery w:val="Page Numbers (Bottom of Page)"/>
        <w:docPartUnique/>
      </w:docPartObj>
    </w:sdtPr>
    <w:sdtEndPr>
      <w:rPr>
        <w:noProof/>
      </w:rPr>
    </w:sdtEndPr>
    <w:sdtContent>
      <w:p w:rsidR="00450DD4" w:rsidRDefault="00450DD4">
        <w:pPr>
          <w:pStyle w:val="Footer"/>
          <w:jc w:val="right"/>
        </w:pPr>
        <w:r>
          <w:fldChar w:fldCharType="begin"/>
        </w:r>
        <w:r>
          <w:instrText xml:space="preserve"> PAGE   \* MERGEFORMAT </w:instrText>
        </w:r>
        <w:r>
          <w:fldChar w:fldCharType="separate"/>
        </w:r>
        <w:r w:rsidR="00E44317">
          <w:rPr>
            <w:noProof/>
          </w:rPr>
          <w:t>3</w:t>
        </w:r>
        <w:r>
          <w:rPr>
            <w:noProof/>
          </w:rPr>
          <w:fldChar w:fldCharType="end"/>
        </w:r>
      </w:p>
    </w:sdtContent>
  </w:sdt>
  <w:p w:rsidR="00450DD4" w:rsidRDefault="00450D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B7A" w:rsidRDefault="00027B7A" w:rsidP="00450DD4">
      <w:pPr>
        <w:spacing w:after="0" w:line="240" w:lineRule="auto"/>
      </w:pPr>
      <w:r>
        <w:separator/>
      </w:r>
    </w:p>
  </w:footnote>
  <w:footnote w:type="continuationSeparator" w:id="0">
    <w:p w:rsidR="00027B7A" w:rsidRDefault="00027B7A" w:rsidP="00450D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20A4C"/>
    <w:multiLevelType w:val="hybridMultilevel"/>
    <w:tmpl w:val="BC94FE86"/>
    <w:lvl w:ilvl="0" w:tplc="54883D0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nsid w:val="0FE43F09"/>
    <w:multiLevelType w:val="hybridMultilevel"/>
    <w:tmpl w:val="12EEA40E"/>
    <w:lvl w:ilvl="0" w:tplc="DC042314">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2">
    <w:nsid w:val="18801F73"/>
    <w:multiLevelType w:val="hybridMultilevel"/>
    <w:tmpl w:val="C540D168"/>
    <w:lvl w:ilvl="0" w:tplc="37448786">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3">
    <w:nsid w:val="1CF75F0E"/>
    <w:multiLevelType w:val="hybridMultilevel"/>
    <w:tmpl w:val="C6229D1E"/>
    <w:lvl w:ilvl="0" w:tplc="F1F03BA0">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4">
    <w:nsid w:val="1EB53881"/>
    <w:multiLevelType w:val="hybridMultilevel"/>
    <w:tmpl w:val="C7A206D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23F80F98"/>
    <w:multiLevelType w:val="hybridMultilevel"/>
    <w:tmpl w:val="5F22F32A"/>
    <w:lvl w:ilvl="0" w:tplc="FFDEA084">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6">
    <w:nsid w:val="30450684"/>
    <w:multiLevelType w:val="hybridMultilevel"/>
    <w:tmpl w:val="F372074C"/>
    <w:lvl w:ilvl="0" w:tplc="61347500">
      <w:start w:val="2"/>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
    <w:nsid w:val="34E616CB"/>
    <w:multiLevelType w:val="hybridMultilevel"/>
    <w:tmpl w:val="E5FEFAF8"/>
    <w:lvl w:ilvl="0" w:tplc="18B2BC6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8">
    <w:nsid w:val="37D21FBC"/>
    <w:multiLevelType w:val="hybridMultilevel"/>
    <w:tmpl w:val="922E8888"/>
    <w:lvl w:ilvl="0" w:tplc="8C5ADEF8">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9">
    <w:nsid w:val="44663611"/>
    <w:multiLevelType w:val="hybridMultilevel"/>
    <w:tmpl w:val="EE70BE14"/>
    <w:lvl w:ilvl="0" w:tplc="81B46CF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0">
    <w:nsid w:val="45813125"/>
    <w:multiLevelType w:val="hybridMultilevel"/>
    <w:tmpl w:val="86AE283C"/>
    <w:lvl w:ilvl="0" w:tplc="313E9130">
      <w:start w:val="1"/>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11">
    <w:nsid w:val="476F2B1E"/>
    <w:multiLevelType w:val="hybridMultilevel"/>
    <w:tmpl w:val="91422416"/>
    <w:lvl w:ilvl="0" w:tplc="DC042314">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12">
    <w:nsid w:val="4CA5177A"/>
    <w:multiLevelType w:val="hybridMultilevel"/>
    <w:tmpl w:val="794CC6F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674C2AF1"/>
    <w:multiLevelType w:val="hybridMultilevel"/>
    <w:tmpl w:val="2550F7C2"/>
    <w:lvl w:ilvl="0" w:tplc="DC042314">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14">
    <w:nsid w:val="6D7F6095"/>
    <w:multiLevelType w:val="hybridMultilevel"/>
    <w:tmpl w:val="FC26DAE0"/>
    <w:lvl w:ilvl="0" w:tplc="08C600CC">
      <w:start w:val="1"/>
      <w:numFmt w:val="decimal"/>
      <w:lvlText w:val="%1."/>
      <w:lvlJc w:val="left"/>
      <w:pPr>
        <w:ind w:left="1494" w:hanging="360"/>
      </w:pPr>
      <w:rPr>
        <w:rFonts w:hint="default"/>
      </w:rPr>
    </w:lvl>
    <w:lvl w:ilvl="1" w:tplc="04020019" w:tentative="1">
      <w:start w:val="1"/>
      <w:numFmt w:val="lowerLetter"/>
      <w:lvlText w:val="%2."/>
      <w:lvlJc w:val="left"/>
      <w:pPr>
        <w:ind w:left="2214" w:hanging="360"/>
      </w:pPr>
    </w:lvl>
    <w:lvl w:ilvl="2" w:tplc="0402001B" w:tentative="1">
      <w:start w:val="1"/>
      <w:numFmt w:val="lowerRoman"/>
      <w:lvlText w:val="%3."/>
      <w:lvlJc w:val="right"/>
      <w:pPr>
        <w:ind w:left="2934" w:hanging="180"/>
      </w:pPr>
    </w:lvl>
    <w:lvl w:ilvl="3" w:tplc="0402000F" w:tentative="1">
      <w:start w:val="1"/>
      <w:numFmt w:val="decimal"/>
      <w:lvlText w:val="%4."/>
      <w:lvlJc w:val="left"/>
      <w:pPr>
        <w:ind w:left="3654" w:hanging="360"/>
      </w:pPr>
    </w:lvl>
    <w:lvl w:ilvl="4" w:tplc="04020019" w:tentative="1">
      <w:start w:val="1"/>
      <w:numFmt w:val="lowerLetter"/>
      <w:lvlText w:val="%5."/>
      <w:lvlJc w:val="left"/>
      <w:pPr>
        <w:ind w:left="4374" w:hanging="360"/>
      </w:pPr>
    </w:lvl>
    <w:lvl w:ilvl="5" w:tplc="0402001B" w:tentative="1">
      <w:start w:val="1"/>
      <w:numFmt w:val="lowerRoman"/>
      <w:lvlText w:val="%6."/>
      <w:lvlJc w:val="right"/>
      <w:pPr>
        <w:ind w:left="5094" w:hanging="180"/>
      </w:pPr>
    </w:lvl>
    <w:lvl w:ilvl="6" w:tplc="0402000F" w:tentative="1">
      <w:start w:val="1"/>
      <w:numFmt w:val="decimal"/>
      <w:lvlText w:val="%7."/>
      <w:lvlJc w:val="left"/>
      <w:pPr>
        <w:ind w:left="5814" w:hanging="360"/>
      </w:pPr>
    </w:lvl>
    <w:lvl w:ilvl="7" w:tplc="04020019" w:tentative="1">
      <w:start w:val="1"/>
      <w:numFmt w:val="lowerLetter"/>
      <w:lvlText w:val="%8."/>
      <w:lvlJc w:val="left"/>
      <w:pPr>
        <w:ind w:left="6534" w:hanging="360"/>
      </w:pPr>
    </w:lvl>
    <w:lvl w:ilvl="8" w:tplc="0402001B" w:tentative="1">
      <w:start w:val="1"/>
      <w:numFmt w:val="lowerRoman"/>
      <w:lvlText w:val="%9."/>
      <w:lvlJc w:val="right"/>
      <w:pPr>
        <w:ind w:left="7254" w:hanging="180"/>
      </w:pPr>
    </w:lvl>
  </w:abstractNum>
  <w:abstractNum w:abstractNumId="15">
    <w:nsid w:val="7C6E6B9E"/>
    <w:multiLevelType w:val="hybridMultilevel"/>
    <w:tmpl w:val="C2A4BB78"/>
    <w:lvl w:ilvl="0" w:tplc="25B8553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4"/>
  </w:num>
  <w:num w:numId="2">
    <w:abstractNumId w:val="7"/>
  </w:num>
  <w:num w:numId="3">
    <w:abstractNumId w:val="8"/>
  </w:num>
  <w:num w:numId="4">
    <w:abstractNumId w:val="3"/>
  </w:num>
  <w:num w:numId="5">
    <w:abstractNumId w:val="2"/>
  </w:num>
  <w:num w:numId="6">
    <w:abstractNumId w:val="5"/>
  </w:num>
  <w:num w:numId="7">
    <w:abstractNumId w:val="9"/>
  </w:num>
  <w:num w:numId="8">
    <w:abstractNumId w:val="11"/>
  </w:num>
  <w:num w:numId="9">
    <w:abstractNumId w:val="13"/>
  </w:num>
  <w:num w:numId="10">
    <w:abstractNumId w:val="14"/>
  </w:num>
  <w:num w:numId="11">
    <w:abstractNumId w:val="6"/>
  </w:num>
  <w:num w:numId="12">
    <w:abstractNumId w:val="1"/>
  </w:num>
  <w:num w:numId="13">
    <w:abstractNumId w:val="12"/>
  </w:num>
  <w:num w:numId="14">
    <w:abstractNumId w:val="10"/>
  </w:num>
  <w:num w:numId="15">
    <w:abstractNumId w:val="1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214"/>
    <w:rsid w:val="00002D26"/>
    <w:rsid w:val="00011F91"/>
    <w:rsid w:val="000121F5"/>
    <w:rsid w:val="00021DE9"/>
    <w:rsid w:val="00027B7A"/>
    <w:rsid w:val="00041A7E"/>
    <w:rsid w:val="00044D0D"/>
    <w:rsid w:val="00054199"/>
    <w:rsid w:val="0005422D"/>
    <w:rsid w:val="0005623B"/>
    <w:rsid w:val="000622EE"/>
    <w:rsid w:val="00064DA4"/>
    <w:rsid w:val="00070F5A"/>
    <w:rsid w:val="00072AD5"/>
    <w:rsid w:val="00072BEA"/>
    <w:rsid w:val="0008136B"/>
    <w:rsid w:val="000819F9"/>
    <w:rsid w:val="00086515"/>
    <w:rsid w:val="000A2D3D"/>
    <w:rsid w:val="000B1040"/>
    <w:rsid w:val="000B7FD3"/>
    <w:rsid w:val="000C295A"/>
    <w:rsid w:val="000E03AF"/>
    <w:rsid w:val="000E0C0D"/>
    <w:rsid w:val="000E5CAF"/>
    <w:rsid w:val="000F635B"/>
    <w:rsid w:val="0010050A"/>
    <w:rsid w:val="00104426"/>
    <w:rsid w:val="00105ECE"/>
    <w:rsid w:val="00107916"/>
    <w:rsid w:val="00111E5E"/>
    <w:rsid w:val="00117B84"/>
    <w:rsid w:val="001239DB"/>
    <w:rsid w:val="00130F9F"/>
    <w:rsid w:val="00131645"/>
    <w:rsid w:val="00132C9E"/>
    <w:rsid w:val="001364E0"/>
    <w:rsid w:val="0017128C"/>
    <w:rsid w:val="0017263D"/>
    <w:rsid w:val="0017457B"/>
    <w:rsid w:val="00177973"/>
    <w:rsid w:val="00177FB1"/>
    <w:rsid w:val="001814C5"/>
    <w:rsid w:val="00182E6D"/>
    <w:rsid w:val="00183765"/>
    <w:rsid w:val="001859F3"/>
    <w:rsid w:val="00187B0C"/>
    <w:rsid w:val="0019029A"/>
    <w:rsid w:val="0019113A"/>
    <w:rsid w:val="0019294B"/>
    <w:rsid w:val="001A14FF"/>
    <w:rsid w:val="001A7341"/>
    <w:rsid w:val="001A78BB"/>
    <w:rsid w:val="001B4AAA"/>
    <w:rsid w:val="001E303B"/>
    <w:rsid w:val="001E4ADD"/>
    <w:rsid w:val="001E4C15"/>
    <w:rsid w:val="001F4ECE"/>
    <w:rsid w:val="00202BA0"/>
    <w:rsid w:val="00214ACD"/>
    <w:rsid w:val="00215C99"/>
    <w:rsid w:val="0021636B"/>
    <w:rsid w:val="002307E8"/>
    <w:rsid w:val="00234334"/>
    <w:rsid w:val="00237881"/>
    <w:rsid w:val="00240F9A"/>
    <w:rsid w:val="00245943"/>
    <w:rsid w:val="00250356"/>
    <w:rsid w:val="002526B9"/>
    <w:rsid w:val="002529B4"/>
    <w:rsid w:val="00253DB8"/>
    <w:rsid w:val="002574F2"/>
    <w:rsid w:val="002629D0"/>
    <w:rsid w:val="00266D2A"/>
    <w:rsid w:val="00277D2F"/>
    <w:rsid w:val="00293603"/>
    <w:rsid w:val="002B0DA6"/>
    <w:rsid w:val="002B23D1"/>
    <w:rsid w:val="002C7E96"/>
    <w:rsid w:val="002E6D4F"/>
    <w:rsid w:val="002F003D"/>
    <w:rsid w:val="002F20D9"/>
    <w:rsid w:val="003022AB"/>
    <w:rsid w:val="00304579"/>
    <w:rsid w:val="00307B99"/>
    <w:rsid w:val="0031012B"/>
    <w:rsid w:val="00324DBA"/>
    <w:rsid w:val="003253C8"/>
    <w:rsid w:val="00343036"/>
    <w:rsid w:val="00363A3C"/>
    <w:rsid w:val="00370CC7"/>
    <w:rsid w:val="00376AD4"/>
    <w:rsid w:val="00377E68"/>
    <w:rsid w:val="00380B5D"/>
    <w:rsid w:val="00385238"/>
    <w:rsid w:val="00385BEA"/>
    <w:rsid w:val="00395257"/>
    <w:rsid w:val="00396CE7"/>
    <w:rsid w:val="003A696C"/>
    <w:rsid w:val="003B6754"/>
    <w:rsid w:val="003B67E1"/>
    <w:rsid w:val="003C0F04"/>
    <w:rsid w:val="003C20BD"/>
    <w:rsid w:val="003E3194"/>
    <w:rsid w:val="003F5789"/>
    <w:rsid w:val="00401951"/>
    <w:rsid w:val="00402418"/>
    <w:rsid w:val="004036D4"/>
    <w:rsid w:val="00404930"/>
    <w:rsid w:val="00406FB4"/>
    <w:rsid w:val="0041337F"/>
    <w:rsid w:val="00430DFD"/>
    <w:rsid w:val="00450DD4"/>
    <w:rsid w:val="004558C1"/>
    <w:rsid w:val="00455F2D"/>
    <w:rsid w:val="00457EAD"/>
    <w:rsid w:val="00467BC4"/>
    <w:rsid w:val="00471453"/>
    <w:rsid w:val="004758EC"/>
    <w:rsid w:val="00477602"/>
    <w:rsid w:val="00481750"/>
    <w:rsid w:val="004943F7"/>
    <w:rsid w:val="004A02BC"/>
    <w:rsid w:val="004A23A8"/>
    <w:rsid w:val="004A3A3D"/>
    <w:rsid w:val="004A4056"/>
    <w:rsid w:val="004B388F"/>
    <w:rsid w:val="004C55E3"/>
    <w:rsid w:val="004E18D9"/>
    <w:rsid w:val="004E74AC"/>
    <w:rsid w:val="004E7866"/>
    <w:rsid w:val="004F7237"/>
    <w:rsid w:val="00502197"/>
    <w:rsid w:val="005033E6"/>
    <w:rsid w:val="00505F40"/>
    <w:rsid w:val="005076D2"/>
    <w:rsid w:val="005355D6"/>
    <w:rsid w:val="00540624"/>
    <w:rsid w:val="00576145"/>
    <w:rsid w:val="0057637F"/>
    <w:rsid w:val="00580D04"/>
    <w:rsid w:val="00581EA4"/>
    <w:rsid w:val="00584C78"/>
    <w:rsid w:val="00586B74"/>
    <w:rsid w:val="005A0F51"/>
    <w:rsid w:val="005B16BD"/>
    <w:rsid w:val="005B27C7"/>
    <w:rsid w:val="005B48DA"/>
    <w:rsid w:val="005B4CE2"/>
    <w:rsid w:val="005B610F"/>
    <w:rsid w:val="005C0185"/>
    <w:rsid w:val="005C0A0C"/>
    <w:rsid w:val="005C236E"/>
    <w:rsid w:val="005D46AC"/>
    <w:rsid w:val="005E4DE6"/>
    <w:rsid w:val="005F0648"/>
    <w:rsid w:val="005F13B1"/>
    <w:rsid w:val="005F5A2F"/>
    <w:rsid w:val="0060203D"/>
    <w:rsid w:val="00602CDB"/>
    <w:rsid w:val="00605177"/>
    <w:rsid w:val="00612F48"/>
    <w:rsid w:val="00613C68"/>
    <w:rsid w:val="006216F7"/>
    <w:rsid w:val="006223BB"/>
    <w:rsid w:val="00634852"/>
    <w:rsid w:val="006353CD"/>
    <w:rsid w:val="00635BD1"/>
    <w:rsid w:val="006365DA"/>
    <w:rsid w:val="00637BA0"/>
    <w:rsid w:val="006447A9"/>
    <w:rsid w:val="0065087F"/>
    <w:rsid w:val="00651C0D"/>
    <w:rsid w:val="00671285"/>
    <w:rsid w:val="0067341A"/>
    <w:rsid w:val="00680D18"/>
    <w:rsid w:val="00690F3A"/>
    <w:rsid w:val="0069553F"/>
    <w:rsid w:val="006A60C5"/>
    <w:rsid w:val="006B6689"/>
    <w:rsid w:val="006F5ECC"/>
    <w:rsid w:val="00710FB3"/>
    <w:rsid w:val="0071263B"/>
    <w:rsid w:val="00721059"/>
    <w:rsid w:val="00722ABB"/>
    <w:rsid w:val="00725148"/>
    <w:rsid w:val="00730F7A"/>
    <w:rsid w:val="0073419A"/>
    <w:rsid w:val="007345EB"/>
    <w:rsid w:val="00736BD6"/>
    <w:rsid w:val="00741888"/>
    <w:rsid w:val="00747B1C"/>
    <w:rsid w:val="00750443"/>
    <w:rsid w:val="00757400"/>
    <w:rsid w:val="0077140E"/>
    <w:rsid w:val="00772005"/>
    <w:rsid w:val="00777D39"/>
    <w:rsid w:val="00790255"/>
    <w:rsid w:val="007958A9"/>
    <w:rsid w:val="007B0204"/>
    <w:rsid w:val="007B4187"/>
    <w:rsid w:val="007C2325"/>
    <w:rsid w:val="007E3FCF"/>
    <w:rsid w:val="007E6223"/>
    <w:rsid w:val="007E7B8B"/>
    <w:rsid w:val="008021E2"/>
    <w:rsid w:val="00805D9B"/>
    <w:rsid w:val="00811BF5"/>
    <w:rsid w:val="00811C88"/>
    <w:rsid w:val="00811F84"/>
    <w:rsid w:val="008218A2"/>
    <w:rsid w:val="008224D6"/>
    <w:rsid w:val="00822C35"/>
    <w:rsid w:val="00827BB0"/>
    <w:rsid w:val="00830E01"/>
    <w:rsid w:val="00834816"/>
    <w:rsid w:val="00840BD8"/>
    <w:rsid w:val="00841ABF"/>
    <w:rsid w:val="00845B20"/>
    <w:rsid w:val="00847A97"/>
    <w:rsid w:val="00861A49"/>
    <w:rsid w:val="008620B5"/>
    <w:rsid w:val="008850FA"/>
    <w:rsid w:val="00892384"/>
    <w:rsid w:val="008A3C98"/>
    <w:rsid w:val="008B2680"/>
    <w:rsid w:val="008B7E14"/>
    <w:rsid w:val="008C614A"/>
    <w:rsid w:val="008C61BC"/>
    <w:rsid w:val="008C689D"/>
    <w:rsid w:val="008D3BAB"/>
    <w:rsid w:val="008F0327"/>
    <w:rsid w:val="009002BA"/>
    <w:rsid w:val="0090778F"/>
    <w:rsid w:val="00913806"/>
    <w:rsid w:val="00914AFA"/>
    <w:rsid w:val="00924B61"/>
    <w:rsid w:val="00936644"/>
    <w:rsid w:val="00940B8B"/>
    <w:rsid w:val="00951DB0"/>
    <w:rsid w:val="00963471"/>
    <w:rsid w:val="00965BF4"/>
    <w:rsid w:val="00967BFA"/>
    <w:rsid w:val="0097675A"/>
    <w:rsid w:val="00981C76"/>
    <w:rsid w:val="0098566E"/>
    <w:rsid w:val="009A769F"/>
    <w:rsid w:val="009B54E2"/>
    <w:rsid w:val="009C66BB"/>
    <w:rsid w:val="009D198E"/>
    <w:rsid w:val="009D46B4"/>
    <w:rsid w:val="009D7640"/>
    <w:rsid w:val="009D7AA7"/>
    <w:rsid w:val="009E5E53"/>
    <w:rsid w:val="009F11C0"/>
    <w:rsid w:val="009F2EE6"/>
    <w:rsid w:val="00A0242F"/>
    <w:rsid w:val="00A04A0A"/>
    <w:rsid w:val="00A148ED"/>
    <w:rsid w:val="00A3012D"/>
    <w:rsid w:val="00A31BD7"/>
    <w:rsid w:val="00A36CE9"/>
    <w:rsid w:val="00A3762B"/>
    <w:rsid w:val="00A43B12"/>
    <w:rsid w:val="00A45D1F"/>
    <w:rsid w:val="00A47544"/>
    <w:rsid w:val="00A541E8"/>
    <w:rsid w:val="00A57012"/>
    <w:rsid w:val="00A6158C"/>
    <w:rsid w:val="00A64FDD"/>
    <w:rsid w:val="00A745E3"/>
    <w:rsid w:val="00A77212"/>
    <w:rsid w:val="00A80021"/>
    <w:rsid w:val="00A80367"/>
    <w:rsid w:val="00A81C5E"/>
    <w:rsid w:val="00A9218F"/>
    <w:rsid w:val="00A97C53"/>
    <w:rsid w:val="00AA1E72"/>
    <w:rsid w:val="00AB15AA"/>
    <w:rsid w:val="00AB1863"/>
    <w:rsid w:val="00AB4F87"/>
    <w:rsid w:val="00AB78A0"/>
    <w:rsid w:val="00AC2978"/>
    <w:rsid w:val="00AC693D"/>
    <w:rsid w:val="00AD01AF"/>
    <w:rsid w:val="00AD119B"/>
    <w:rsid w:val="00AD33EB"/>
    <w:rsid w:val="00AD713D"/>
    <w:rsid w:val="00AF0261"/>
    <w:rsid w:val="00B00024"/>
    <w:rsid w:val="00B037B1"/>
    <w:rsid w:val="00B0591F"/>
    <w:rsid w:val="00B06263"/>
    <w:rsid w:val="00B144D9"/>
    <w:rsid w:val="00B23487"/>
    <w:rsid w:val="00B26F6E"/>
    <w:rsid w:val="00B30F50"/>
    <w:rsid w:val="00B33BFD"/>
    <w:rsid w:val="00B41ACA"/>
    <w:rsid w:val="00B47428"/>
    <w:rsid w:val="00B476E2"/>
    <w:rsid w:val="00B50DFB"/>
    <w:rsid w:val="00B51A2D"/>
    <w:rsid w:val="00B572F6"/>
    <w:rsid w:val="00B630C4"/>
    <w:rsid w:val="00B64F40"/>
    <w:rsid w:val="00B65559"/>
    <w:rsid w:val="00B74E8E"/>
    <w:rsid w:val="00B919B2"/>
    <w:rsid w:val="00B930CF"/>
    <w:rsid w:val="00BA166C"/>
    <w:rsid w:val="00BA6C38"/>
    <w:rsid w:val="00BB2074"/>
    <w:rsid w:val="00BB6C26"/>
    <w:rsid w:val="00BD4718"/>
    <w:rsid w:val="00BF0E41"/>
    <w:rsid w:val="00BF1BD3"/>
    <w:rsid w:val="00BF3228"/>
    <w:rsid w:val="00BF38A7"/>
    <w:rsid w:val="00BF3B10"/>
    <w:rsid w:val="00C0273D"/>
    <w:rsid w:val="00C15B7D"/>
    <w:rsid w:val="00C1662F"/>
    <w:rsid w:val="00C33C79"/>
    <w:rsid w:val="00C43357"/>
    <w:rsid w:val="00C45651"/>
    <w:rsid w:val="00C4570E"/>
    <w:rsid w:val="00C66E4F"/>
    <w:rsid w:val="00C7127C"/>
    <w:rsid w:val="00C847A1"/>
    <w:rsid w:val="00C85F48"/>
    <w:rsid w:val="00C93A1C"/>
    <w:rsid w:val="00C93C61"/>
    <w:rsid w:val="00C95214"/>
    <w:rsid w:val="00CA0830"/>
    <w:rsid w:val="00CB7690"/>
    <w:rsid w:val="00CC27DF"/>
    <w:rsid w:val="00CF1498"/>
    <w:rsid w:val="00CF3A4E"/>
    <w:rsid w:val="00D01183"/>
    <w:rsid w:val="00D01949"/>
    <w:rsid w:val="00D01D89"/>
    <w:rsid w:val="00D032DB"/>
    <w:rsid w:val="00D10043"/>
    <w:rsid w:val="00D10665"/>
    <w:rsid w:val="00D23514"/>
    <w:rsid w:val="00D23D2D"/>
    <w:rsid w:val="00D24E4F"/>
    <w:rsid w:val="00D320AB"/>
    <w:rsid w:val="00D40742"/>
    <w:rsid w:val="00D408FA"/>
    <w:rsid w:val="00D4741E"/>
    <w:rsid w:val="00D524B6"/>
    <w:rsid w:val="00D55B65"/>
    <w:rsid w:val="00D609DA"/>
    <w:rsid w:val="00D6385D"/>
    <w:rsid w:val="00D6797C"/>
    <w:rsid w:val="00D70F23"/>
    <w:rsid w:val="00D732AB"/>
    <w:rsid w:val="00D73F0B"/>
    <w:rsid w:val="00D85F64"/>
    <w:rsid w:val="00D92977"/>
    <w:rsid w:val="00DA297F"/>
    <w:rsid w:val="00DA2C78"/>
    <w:rsid w:val="00DB141C"/>
    <w:rsid w:val="00DB2FD0"/>
    <w:rsid w:val="00DB6793"/>
    <w:rsid w:val="00DC0B07"/>
    <w:rsid w:val="00DC4B3D"/>
    <w:rsid w:val="00DD1FF0"/>
    <w:rsid w:val="00DD2330"/>
    <w:rsid w:val="00DD467A"/>
    <w:rsid w:val="00DD5C26"/>
    <w:rsid w:val="00DE1252"/>
    <w:rsid w:val="00DE216B"/>
    <w:rsid w:val="00DE59F9"/>
    <w:rsid w:val="00DF2D5E"/>
    <w:rsid w:val="00DF45E8"/>
    <w:rsid w:val="00DF5AAD"/>
    <w:rsid w:val="00DF778D"/>
    <w:rsid w:val="00E00A1F"/>
    <w:rsid w:val="00E076ED"/>
    <w:rsid w:val="00E12654"/>
    <w:rsid w:val="00E147CE"/>
    <w:rsid w:val="00E16C08"/>
    <w:rsid w:val="00E202A9"/>
    <w:rsid w:val="00E2124B"/>
    <w:rsid w:val="00E23169"/>
    <w:rsid w:val="00E26A32"/>
    <w:rsid w:val="00E320DF"/>
    <w:rsid w:val="00E34D89"/>
    <w:rsid w:val="00E4387F"/>
    <w:rsid w:val="00E44317"/>
    <w:rsid w:val="00E4572F"/>
    <w:rsid w:val="00E46000"/>
    <w:rsid w:val="00E506F3"/>
    <w:rsid w:val="00E513C4"/>
    <w:rsid w:val="00E55230"/>
    <w:rsid w:val="00E73F8B"/>
    <w:rsid w:val="00E817BE"/>
    <w:rsid w:val="00E82932"/>
    <w:rsid w:val="00EA65F6"/>
    <w:rsid w:val="00EA667A"/>
    <w:rsid w:val="00EC46F5"/>
    <w:rsid w:val="00EE2047"/>
    <w:rsid w:val="00EE27F1"/>
    <w:rsid w:val="00EE591E"/>
    <w:rsid w:val="00F00627"/>
    <w:rsid w:val="00F010E9"/>
    <w:rsid w:val="00F05196"/>
    <w:rsid w:val="00F07240"/>
    <w:rsid w:val="00F1137F"/>
    <w:rsid w:val="00F2059B"/>
    <w:rsid w:val="00F306D2"/>
    <w:rsid w:val="00F34593"/>
    <w:rsid w:val="00F34A2C"/>
    <w:rsid w:val="00F36545"/>
    <w:rsid w:val="00F51A01"/>
    <w:rsid w:val="00F51A95"/>
    <w:rsid w:val="00F5610B"/>
    <w:rsid w:val="00F56666"/>
    <w:rsid w:val="00F7456D"/>
    <w:rsid w:val="00F779BD"/>
    <w:rsid w:val="00F8413B"/>
    <w:rsid w:val="00F939C9"/>
    <w:rsid w:val="00FA27B4"/>
    <w:rsid w:val="00FA403D"/>
    <w:rsid w:val="00FA4CA8"/>
    <w:rsid w:val="00FA605B"/>
    <w:rsid w:val="00FB0863"/>
    <w:rsid w:val="00FB5D72"/>
    <w:rsid w:val="00FC31A0"/>
    <w:rsid w:val="00FC34EF"/>
    <w:rsid w:val="00FD2259"/>
    <w:rsid w:val="00FD3CF6"/>
    <w:rsid w:val="00FD7339"/>
    <w:rsid w:val="00FE13DF"/>
    <w:rsid w:val="00FE5138"/>
    <w:rsid w:val="00FE7AAC"/>
    <w:rsid w:val="00FF656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1E8"/>
    <w:rPr>
      <w:rFonts w:ascii="Times New Roman" w:hAnsi="Times New Roman"/>
      <w:sz w:val="24"/>
    </w:rPr>
  </w:style>
  <w:style w:type="paragraph" w:styleId="Heading3">
    <w:name w:val="heading 3"/>
    <w:basedOn w:val="Normal"/>
    <w:next w:val="Normal"/>
    <w:link w:val="Heading3Char"/>
    <w:uiPriority w:val="9"/>
    <w:semiHidden/>
    <w:unhideWhenUsed/>
    <w:qFormat/>
    <w:rsid w:val="006216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214"/>
    <w:pPr>
      <w:ind w:left="720"/>
      <w:contextualSpacing/>
    </w:pPr>
  </w:style>
  <w:style w:type="paragraph" w:styleId="Header">
    <w:name w:val="header"/>
    <w:basedOn w:val="Normal"/>
    <w:link w:val="HeaderChar"/>
    <w:uiPriority w:val="99"/>
    <w:unhideWhenUsed/>
    <w:rsid w:val="00450DD4"/>
    <w:pPr>
      <w:tabs>
        <w:tab w:val="center" w:pos="4536"/>
        <w:tab w:val="right" w:pos="9072"/>
      </w:tabs>
      <w:spacing w:after="0" w:line="240" w:lineRule="auto"/>
    </w:pPr>
  </w:style>
  <w:style w:type="character" w:customStyle="1" w:styleId="HeaderChar">
    <w:name w:val="Header Char"/>
    <w:basedOn w:val="DefaultParagraphFont"/>
    <w:link w:val="Header"/>
    <w:uiPriority w:val="99"/>
    <w:rsid w:val="00450DD4"/>
    <w:rPr>
      <w:rFonts w:ascii="Times New Roman" w:hAnsi="Times New Roman"/>
      <w:sz w:val="24"/>
    </w:rPr>
  </w:style>
  <w:style w:type="paragraph" w:styleId="Footer">
    <w:name w:val="footer"/>
    <w:basedOn w:val="Normal"/>
    <w:link w:val="FooterChar"/>
    <w:uiPriority w:val="99"/>
    <w:unhideWhenUsed/>
    <w:rsid w:val="00450DD4"/>
    <w:pPr>
      <w:tabs>
        <w:tab w:val="center" w:pos="4536"/>
        <w:tab w:val="right" w:pos="9072"/>
      </w:tabs>
      <w:spacing w:after="0" w:line="240" w:lineRule="auto"/>
    </w:pPr>
  </w:style>
  <w:style w:type="character" w:customStyle="1" w:styleId="FooterChar">
    <w:name w:val="Footer Char"/>
    <w:basedOn w:val="DefaultParagraphFont"/>
    <w:link w:val="Footer"/>
    <w:uiPriority w:val="99"/>
    <w:rsid w:val="00450DD4"/>
    <w:rPr>
      <w:rFonts w:ascii="Times New Roman" w:hAnsi="Times New Roman"/>
      <w:sz w:val="24"/>
    </w:rPr>
  </w:style>
  <w:style w:type="paragraph" w:customStyle="1" w:styleId="m">
    <w:name w:val="m"/>
    <w:basedOn w:val="Normal"/>
    <w:rsid w:val="00AD119B"/>
    <w:pPr>
      <w:spacing w:after="0" w:line="240" w:lineRule="auto"/>
      <w:ind w:firstLine="990"/>
      <w:jc w:val="both"/>
    </w:pPr>
    <w:rPr>
      <w:rFonts w:eastAsia="Times New Roman" w:cs="Times New Roman"/>
      <w:color w:val="000000"/>
      <w:szCs w:val="24"/>
      <w:lang w:eastAsia="bg-BG"/>
    </w:rPr>
  </w:style>
  <w:style w:type="character" w:styleId="Hyperlink">
    <w:name w:val="Hyperlink"/>
    <w:basedOn w:val="DefaultParagraphFont"/>
    <w:uiPriority w:val="99"/>
    <w:semiHidden/>
    <w:unhideWhenUsed/>
    <w:rsid w:val="00BF0E41"/>
    <w:rPr>
      <w:strike w:val="0"/>
      <w:dstrike w:val="0"/>
      <w:color w:val="000000"/>
      <w:u w:val="none"/>
      <w:effect w:val="none"/>
    </w:rPr>
  </w:style>
  <w:style w:type="paragraph" w:styleId="BalloonText">
    <w:name w:val="Balloon Text"/>
    <w:basedOn w:val="Normal"/>
    <w:link w:val="BalloonTextChar"/>
    <w:uiPriority w:val="99"/>
    <w:semiHidden/>
    <w:unhideWhenUsed/>
    <w:rsid w:val="008A3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C98"/>
    <w:rPr>
      <w:rFonts w:ascii="Tahoma" w:hAnsi="Tahoma" w:cs="Tahoma"/>
      <w:sz w:val="16"/>
      <w:szCs w:val="16"/>
    </w:rPr>
  </w:style>
  <w:style w:type="paragraph" w:styleId="NormalWeb">
    <w:name w:val="Normal (Web)"/>
    <w:basedOn w:val="Normal"/>
    <w:uiPriority w:val="99"/>
    <w:unhideWhenUsed/>
    <w:rsid w:val="00AF0261"/>
    <w:pPr>
      <w:spacing w:after="0" w:line="240" w:lineRule="auto"/>
      <w:ind w:firstLine="990"/>
      <w:jc w:val="both"/>
    </w:pPr>
    <w:rPr>
      <w:rFonts w:eastAsia="Times New Roman" w:cs="Times New Roman"/>
      <w:color w:val="000000"/>
      <w:szCs w:val="24"/>
      <w:lang w:eastAsia="bg-BG"/>
    </w:rPr>
  </w:style>
  <w:style w:type="character" w:customStyle="1" w:styleId="Heading3Char">
    <w:name w:val="Heading 3 Char"/>
    <w:basedOn w:val="DefaultParagraphFont"/>
    <w:link w:val="Heading3"/>
    <w:uiPriority w:val="9"/>
    <w:semiHidden/>
    <w:rsid w:val="006216F7"/>
    <w:rPr>
      <w:rFonts w:asciiTheme="majorHAnsi" w:eastAsiaTheme="majorEastAsia" w:hAnsiTheme="majorHAnsi" w:cstheme="majorBidi"/>
      <w:b/>
      <w:bCs/>
      <w:color w:val="4F81BD"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1E8"/>
    <w:rPr>
      <w:rFonts w:ascii="Times New Roman" w:hAnsi="Times New Roman"/>
      <w:sz w:val="24"/>
    </w:rPr>
  </w:style>
  <w:style w:type="paragraph" w:styleId="Heading3">
    <w:name w:val="heading 3"/>
    <w:basedOn w:val="Normal"/>
    <w:next w:val="Normal"/>
    <w:link w:val="Heading3Char"/>
    <w:uiPriority w:val="9"/>
    <w:semiHidden/>
    <w:unhideWhenUsed/>
    <w:qFormat/>
    <w:rsid w:val="006216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214"/>
    <w:pPr>
      <w:ind w:left="720"/>
      <w:contextualSpacing/>
    </w:pPr>
  </w:style>
  <w:style w:type="paragraph" w:styleId="Header">
    <w:name w:val="header"/>
    <w:basedOn w:val="Normal"/>
    <w:link w:val="HeaderChar"/>
    <w:uiPriority w:val="99"/>
    <w:unhideWhenUsed/>
    <w:rsid w:val="00450DD4"/>
    <w:pPr>
      <w:tabs>
        <w:tab w:val="center" w:pos="4536"/>
        <w:tab w:val="right" w:pos="9072"/>
      </w:tabs>
      <w:spacing w:after="0" w:line="240" w:lineRule="auto"/>
    </w:pPr>
  </w:style>
  <w:style w:type="character" w:customStyle="1" w:styleId="HeaderChar">
    <w:name w:val="Header Char"/>
    <w:basedOn w:val="DefaultParagraphFont"/>
    <w:link w:val="Header"/>
    <w:uiPriority w:val="99"/>
    <w:rsid w:val="00450DD4"/>
    <w:rPr>
      <w:rFonts w:ascii="Times New Roman" w:hAnsi="Times New Roman"/>
      <w:sz w:val="24"/>
    </w:rPr>
  </w:style>
  <w:style w:type="paragraph" w:styleId="Footer">
    <w:name w:val="footer"/>
    <w:basedOn w:val="Normal"/>
    <w:link w:val="FooterChar"/>
    <w:uiPriority w:val="99"/>
    <w:unhideWhenUsed/>
    <w:rsid w:val="00450DD4"/>
    <w:pPr>
      <w:tabs>
        <w:tab w:val="center" w:pos="4536"/>
        <w:tab w:val="right" w:pos="9072"/>
      </w:tabs>
      <w:spacing w:after="0" w:line="240" w:lineRule="auto"/>
    </w:pPr>
  </w:style>
  <w:style w:type="character" w:customStyle="1" w:styleId="FooterChar">
    <w:name w:val="Footer Char"/>
    <w:basedOn w:val="DefaultParagraphFont"/>
    <w:link w:val="Footer"/>
    <w:uiPriority w:val="99"/>
    <w:rsid w:val="00450DD4"/>
    <w:rPr>
      <w:rFonts w:ascii="Times New Roman" w:hAnsi="Times New Roman"/>
      <w:sz w:val="24"/>
    </w:rPr>
  </w:style>
  <w:style w:type="paragraph" w:customStyle="1" w:styleId="m">
    <w:name w:val="m"/>
    <w:basedOn w:val="Normal"/>
    <w:rsid w:val="00AD119B"/>
    <w:pPr>
      <w:spacing w:after="0" w:line="240" w:lineRule="auto"/>
      <w:ind w:firstLine="990"/>
      <w:jc w:val="both"/>
    </w:pPr>
    <w:rPr>
      <w:rFonts w:eastAsia="Times New Roman" w:cs="Times New Roman"/>
      <w:color w:val="000000"/>
      <w:szCs w:val="24"/>
      <w:lang w:eastAsia="bg-BG"/>
    </w:rPr>
  </w:style>
  <w:style w:type="character" w:styleId="Hyperlink">
    <w:name w:val="Hyperlink"/>
    <w:basedOn w:val="DefaultParagraphFont"/>
    <w:uiPriority w:val="99"/>
    <w:semiHidden/>
    <w:unhideWhenUsed/>
    <w:rsid w:val="00BF0E41"/>
    <w:rPr>
      <w:strike w:val="0"/>
      <w:dstrike w:val="0"/>
      <w:color w:val="000000"/>
      <w:u w:val="none"/>
      <w:effect w:val="none"/>
    </w:rPr>
  </w:style>
  <w:style w:type="paragraph" w:styleId="BalloonText">
    <w:name w:val="Balloon Text"/>
    <w:basedOn w:val="Normal"/>
    <w:link w:val="BalloonTextChar"/>
    <w:uiPriority w:val="99"/>
    <w:semiHidden/>
    <w:unhideWhenUsed/>
    <w:rsid w:val="008A3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C98"/>
    <w:rPr>
      <w:rFonts w:ascii="Tahoma" w:hAnsi="Tahoma" w:cs="Tahoma"/>
      <w:sz w:val="16"/>
      <w:szCs w:val="16"/>
    </w:rPr>
  </w:style>
  <w:style w:type="paragraph" w:styleId="NormalWeb">
    <w:name w:val="Normal (Web)"/>
    <w:basedOn w:val="Normal"/>
    <w:uiPriority w:val="99"/>
    <w:unhideWhenUsed/>
    <w:rsid w:val="00AF0261"/>
    <w:pPr>
      <w:spacing w:after="0" w:line="240" w:lineRule="auto"/>
      <w:ind w:firstLine="990"/>
      <w:jc w:val="both"/>
    </w:pPr>
    <w:rPr>
      <w:rFonts w:eastAsia="Times New Roman" w:cs="Times New Roman"/>
      <w:color w:val="000000"/>
      <w:szCs w:val="24"/>
      <w:lang w:eastAsia="bg-BG"/>
    </w:rPr>
  </w:style>
  <w:style w:type="character" w:customStyle="1" w:styleId="Heading3Char">
    <w:name w:val="Heading 3 Char"/>
    <w:basedOn w:val="DefaultParagraphFont"/>
    <w:link w:val="Heading3"/>
    <w:uiPriority w:val="9"/>
    <w:semiHidden/>
    <w:rsid w:val="006216F7"/>
    <w:rPr>
      <w:rFonts w:asciiTheme="majorHAnsi" w:eastAsiaTheme="majorEastAsia" w:hAnsiTheme="majorHAnsi" w:cstheme="majorBidi"/>
      <w:b/>
      <w:b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088463">
      <w:bodyDiv w:val="1"/>
      <w:marLeft w:val="0"/>
      <w:marRight w:val="0"/>
      <w:marTop w:val="0"/>
      <w:marBottom w:val="0"/>
      <w:divBdr>
        <w:top w:val="none" w:sz="0" w:space="0" w:color="auto"/>
        <w:left w:val="none" w:sz="0" w:space="0" w:color="auto"/>
        <w:bottom w:val="none" w:sz="0" w:space="0" w:color="auto"/>
        <w:right w:val="none" w:sz="0" w:space="0" w:color="auto"/>
      </w:divBdr>
    </w:div>
    <w:div w:id="1236428412">
      <w:bodyDiv w:val="1"/>
      <w:marLeft w:val="0"/>
      <w:marRight w:val="0"/>
      <w:marTop w:val="0"/>
      <w:marBottom w:val="0"/>
      <w:divBdr>
        <w:top w:val="none" w:sz="0" w:space="0" w:color="auto"/>
        <w:left w:val="none" w:sz="0" w:space="0" w:color="auto"/>
        <w:bottom w:val="none" w:sz="0" w:space="0" w:color="auto"/>
        <w:right w:val="none" w:sz="0" w:space="0" w:color="auto"/>
      </w:divBdr>
      <w:divsChild>
        <w:div w:id="7185676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2056538160">
      <w:bodyDiv w:val="1"/>
      <w:marLeft w:val="0"/>
      <w:marRight w:val="0"/>
      <w:marTop w:val="0"/>
      <w:marBottom w:val="0"/>
      <w:divBdr>
        <w:top w:val="none" w:sz="0" w:space="0" w:color="auto"/>
        <w:left w:val="none" w:sz="0" w:space="0" w:color="auto"/>
        <w:bottom w:val="none" w:sz="0" w:space="0" w:color="auto"/>
        <w:right w:val="none" w:sz="0" w:space="0" w:color="auto"/>
      </w:divBdr>
      <w:divsChild>
        <w:div w:id="1376200169">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pis://Base=NARH&amp;DocCode=200918015&amp;Type=20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apis://Base=NARH&amp;DocCode=200918007&amp;Type=20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pis://Base=NARH&amp;DocCode=200917102&amp;Type=201"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apis://Base=NARH&amp;DocCode=200917086&amp;Type=201" TargetMode="External"/><Relationship Id="rId4" Type="http://schemas.microsoft.com/office/2007/relationships/stylesWithEffects" Target="stylesWithEffects.xml"/><Relationship Id="rId9" Type="http://schemas.openxmlformats.org/officeDocument/2006/relationships/hyperlink" Target="apis://Base=NARH&amp;DocCode=200916059&amp;Type=20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8F441-2ABD-455D-8B0A-30ECAC35B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2026</Words>
  <Characters>11554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Biser Dimitrov</dc:creator>
  <cp:lastModifiedBy>Nenko Salchev</cp:lastModifiedBy>
  <cp:revision>4</cp:revision>
  <cp:lastPrinted>2020-06-08T10:33:00Z</cp:lastPrinted>
  <dcterms:created xsi:type="dcterms:W3CDTF">2020-05-07T07:05:00Z</dcterms:created>
  <dcterms:modified xsi:type="dcterms:W3CDTF">2020-06-08T11:14:00Z</dcterms:modified>
</cp:coreProperties>
</file>